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8" w:rsidRPr="006957FB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242B8">
        <w:rPr>
          <w:rFonts w:ascii="Times New Roman" w:hAnsi="Times New Roman" w:cs="Times New Roman"/>
          <w:b/>
          <w:sz w:val="36"/>
          <w:szCs w:val="36"/>
        </w:rPr>
        <w:t>Energía Eólica</w:t>
      </w:r>
      <w:r w:rsidRPr="009242B8">
        <w:rPr>
          <w:rFonts w:ascii="Times New Roman" w:hAnsi="Times New Roman" w:cs="Times New Roman"/>
          <w:b/>
          <w:sz w:val="56"/>
          <w:szCs w:val="56"/>
        </w:rPr>
        <w:t>:</w:t>
      </w:r>
      <w:r w:rsidRPr="009242B8">
        <w:rPr>
          <w:rFonts w:ascii="Times New Roman" w:hAnsi="Times New Roman" w:cs="Times New Roman"/>
          <w:sz w:val="56"/>
          <w:szCs w:val="56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Energía aprovechable debido a la velocidad del viento</w:t>
      </w:r>
      <w:r w:rsidRPr="006957F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La energía eólica es considerada como energía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Limpia por sus bajos niveles de contaminación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957FB">
        <w:rPr>
          <w:rFonts w:ascii="Times New Roman" w:hAnsi="Times New Roman" w:cs="Times New Roman"/>
          <w:color w:val="000000"/>
          <w:sz w:val="24"/>
          <w:szCs w:val="24"/>
        </w:rPr>
        <w:t>Los proyectos eólicos califican como proyectos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Mecanismo de Desarrollo Limpio (MDL) que bajo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 xml:space="preserve">amparo del Protocolo de </w:t>
      </w:r>
      <w:proofErr w:type="spellStart"/>
      <w:r w:rsidRPr="006957FB">
        <w:rPr>
          <w:rFonts w:ascii="Times New Roman" w:hAnsi="Times New Roman" w:cs="Times New Roman"/>
          <w:sz w:val="24"/>
          <w:szCs w:val="24"/>
        </w:rPr>
        <w:t>Kyoto</w:t>
      </w:r>
      <w:proofErr w:type="spellEnd"/>
      <w:r w:rsidRPr="006957FB">
        <w:rPr>
          <w:rFonts w:ascii="Times New Roman" w:hAnsi="Times New Roman" w:cs="Times New Roman"/>
          <w:sz w:val="24"/>
          <w:szCs w:val="24"/>
        </w:rPr>
        <w:t xml:space="preserve"> permite emitir y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Comercializar Certificados de Reducción</w:t>
      </w:r>
      <w:r w:rsidRPr="006957FB"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color w:val="000000"/>
          <w:sz w:val="24"/>
          <w:szCs w:val="24"/>
        </w:rPr>
        <w:t>Emisiones de CO2e (</w:t>
      </w:r>
      <w:proofErr w:type="spellStart"/>
      <w:r w:rsidRPr="006957FB">
        <w:rPr>
          <w:rFonts w:ascii="Times New Roman" w:hAnsi="Times New Roman" w:cs="Times New Roman"/>
          <w:color w:val="000000"/>
          <w:sz w:val="24"/>
          <w:szCs w:val="24"/>
        </w:rPr>
        <w:t>CER’s</w:t>
      </w:r>
      <w:proofErr w:type="spellEnd"/>
      <w:r w:rsidRPr="006957FB">
        <w:rPr>
          <w:rFonts w:ascii="Times New Roman" w:hAnsi="Times New Roman" w:cs="Times New Roman"/>
          <w:color w:val="000000"/>
          <w:sz w:val="24"/>
          <w:szCs w:val="24"/>
        </w:rPr>
        <w:t>) y comercializarlos en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color w:val="000000"/>
          <w:sz w:val="24"/>
          <w:szCs w:val="24"/>
        </w:rPr>
        <w:t>mercado internacional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 xml:space="preserve">CONCEPTOS </w:t>
      </w:r>
    </w:p>
    <w:p w:rsidR="009242B8" w:rsidRP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242B8">
        <w:rPr>
          <w:rFonts w:ascii="Times New Roman" w:hAnsi="Times New Roman" w:cs="Times New Roman"/>
          <w:sz w:val="48"/>
          <w:szCs w:val="48"/>
        </w:rPr>
        <w:t xml:space="preserve">• </w:t>
      </w:r>
      <w:r w:rsidRPr="009242B8">
        <w:rPr>
          <w:rFonts w:ascii="Times New Roman" w:hAnsi="Times New Roman" w:cs="Times New Roman"/>
          <w:sz w:val="36"/>
          <w:szCs w:val="36"/>
        </w:rPr>
        <w:t>Turbina Eólica</w:t>
      </w:r>
      <w:r w:rsidRPr="009242B8">
        <w:rPr>
          <w:rFonts w:ascii="Times New Roman" w:hAnsi="Times New Roman" w:cs="Times New Roman"/>
          <w:sz w:val="48"/>
          <w:szCs w:val="48"/>
        </w:rPr>
        <w:t>:</w:t>
      </w:r>
    </w:p>
    <w:p w:rsidR="009242B8" w:rsidRP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2B8">
        <w:rPr>
          <w:rFonts w:ascii="Times New Roman" w:hAnsi="Times New Roman" w:cs="Times New Roman"/>
          <w:color w:val="000000"/>
          <w:sz w:val="24"/>
          <w:szCs w:val="24"/>
        </w:rPr>
        <w:t>Dispositivo mecánico que convierte la energía cinética del viento en energía mecánica mediante el movimiento de un eje. El generador convierte la energía mecánica en electricidad.</w:t>
      </w:r>
    </w:p>
    <w:p w:rsidR="009242B8" w:rsidRPr="009242B8" w:rsidRDefault="009242B8" w:rsidP="009242B8">
      <w:pPr>
        <w:rPr>
          <w:rFonts w:ascii="Times New Roman" w:hAnsi="Times New Roman" w:cs="Times New Roman"/>
          <w:sz w:val="36"/>
          <w:szCs w:val="36"/>
        </w:rPr>
      </w:pPr>
      <w:r w:rsidRPr="009242B8">
        <w:rPr>
          <w:rFonts w:ascii="Times New Roman" w:hAnsi="Times New Roman" w:cs="Times New Roman"/>
          <w:sz w:val="36"/>
          <w:szCs w:val="36"/>
        </w:rPr>
        <w:t>Componentes:</w:t>
      </w:r>
    </w:p>
    <w:p w:rsidR="009242B8" w:rsidRDefault="009242B8">
      <w:r>
        <w:rPr>
          <w:noProof/>
        </w:rPr>
        <w:drawing>
          <wp:inline distT="0" distB="0" distL="0" distR="0">
            <wp:extent cx="2369147" cy="19999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22" cy="200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B8">
        <w:rPr>
          <w:rFonts w:ascii="Times New Roman" w:hAnsi="Times New Roman" w:cs="Times New Roman"/>
          <w:sz w:val="24"/>
          <w:szCs w:val="24"/>
        </w:rPr>
        <w:t>Energía Cinética:</w:t>
      </w:r>
    </w:p>
    <w:p w:rsidR="009242B8" w:rsidRP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42B8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9242B8">
        <w:rPr>
          <w:rFonts w:ascii="Times New Roman" w:hAnsi="Times New Roman" w:cs="Times New Roman"/>
          <w:color w:val="000000"/>
          <w:sz w:val="24"/>
          <w:szCs w:val="24"/>
        </w:rPr>
        <w:t xml:space="preserve"> = ½ m*v2</w:t>
      </w:r>
    </w:p>
    <w:p w:rsidR="009242B8" w:rsidRP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9242B8">
        <w:rPr>
          <w:rFonts w:ascii="CenturyGothic" w:hAnsi="CenturyGothic" w:cs="CenturyGothic"/>
          <w:color w:val="000000"/>
          <w:sz w:val="24"/>
          <w:szCs w:val="24"/>
        </w:rPr>
        <w:t>La cantidad de energía cinética de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una masa de aire (</w:t>
      </w:r>
      <w:proofErr w:type="spellStart"/>
      <w:r w:rsidRPr="009242B8">
        <w:rPr>
          <w:rFonts w:ascii="CenturyGothic" w:hAnsi="CenturyGothic" w:cs="CenturyGothic"/>
          <w:color w:val="000000"/>
          <w:sz w:val="24"/>
          <w:szCs w:val="24"/>
        </w:rPr>
        <w:t>Ek</w:t>
      </w:r>
      <w:proofErr w:type="spellEnd"/>
      <w:r w:rsidRPr="009242B8">
        <w:rPr>
          <w:rFonts w:ascii="CenturyGothic" w:hAnsi="CenturyGothic" w:cs="CenturyGothic"/>
          <w:color w:val="000000"/>
          <w:sz w:val="24"/>
          <w:szCs w:val="24"/>
        </w:rPr>
        <w:t>) es igual a la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mitad del producto de su masa total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(m) y el cuadrado de su velocidad (v).P ~ v3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La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cantidad de potencia (p) ejercida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por el viento es proporcional al cubo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242B8">
        <w:rPr>
          <w:rFonts w:ascii="CenturyGothic" w:hAnsi="CenturyGothic" w:cs="CenturyGothic"/>
          <w:color w:val="000000"/>
          <w:sz w:val="24"/>
          <w:szCs w:val="24"/>
        </w:rPr>
        <w:t>de su velocidad (v).</w:t>
      </w:r>
    </w:p>
    <w:p w:rsidR="009242B8" w:rsidRDefault="009242B8" w:rsidP="009242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0D0A51" w:rsidRDefault="009242B8" w:rsidP="009242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3693" cy="2132767"/>
            <wp:effectExtent l="19050" t="0" r="4707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78" cy="214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51" w:rsidRPr="00C42EDF" w:rsidRDefault="000D0A51" w:rsidP="000D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lastRenderedPageBreak/>
        <w:t>Rugosidad</w:t>
      </w:r>
      <w:r w:rsidRPr="00C42EDF">
        <w:rPr>
          <w:rFonts w:ascii="Times New Roman" w:hAnsi="Times New Roman" w:cs="Times New Roman"/>
          <w:sz w:val="28"/>
          <w:szCs w:val="28"/>
        </w:rPr>
        <w:t>:</w:t>
      </w:r>
    </w:p>
    <w:p w:rsidR="000D0A51" w:rsidRPr="00C42EDF" w:rsidRDefault="000D0A51" w:rsidP="000D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EDF">
        <w:rPr>
          <w:rFonts w:ascii="Times New Roman" w:hAnsi="Times New Roman" w:cs="Times New Roman"/>
          <w:color w:val="000000"/>
          <w:sz w:val="24"/>
          <w:szCs w:val="24"/>
        </w:rPr>
        <w:t>Mide la influencia de la superficie</w:t>
      </w:r>
      <w:r w:rsidR="00AD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terrestre sobre la velocidad del</w:t>
      </w:r>
      <w:r w:rsidR="00C4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viento. Cuanto mas pronunciada</w:t>
      </w:r>
      <w:r w:rsidR="00C4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sea la rugosidad del terreno, mayor</w:t>
      </w:r>
      <w:r w:rsidR="00C4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será la ralentización del viento.</w:t>
      </w:r>
    </w:p>
    <w:p w:rsidR="000D0A51" w:rsidRPr="00C42EDF" w:rsidRDefault="000D0A51" w:rsidP="000D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 w:rsidRPr="00C42EDF">
        <w:rPr>
          <w:rFonts w:ascii="Times New Roman" w:hAnsi="Times New Roman" w:cs="Times New Roman"/>
          <w:color w:val="C1C1C1"/>
          <w:sz w:val="24"/>
          <w:szCs w:val="24"/>
        </w:rPr>
        <w:t xml:space="preserve">• </w:t>
      </w:r>
      <w:r w:rsidRPr="00C42EDF">
        <w:rPr>
          <w:rFonts w:ascii="Times New Roman" w:hAnsi="Times New Roman" w:cs="Times New Roman"/>
          <w:sz w:val="28"/>
          <w:szCs w:val="28"/>
        </w:rPr>
        <w:t>Cizallamiento</w:t>
      </w:r>
      <w:r w:rsidRPr="00C42EDF">
        <w:rPr>
          <w:rFonts w:ascii="Times New Roman" w:hAnsi="Times New Roman" w:cs="Times New Roman"/>
          <w:sz w:val="24"/>
          <w:szCs w:val="24"/>
        </w:rPr>
        <w:t>:</w:t>
      </w:r>
    </w:p>
    <w:p w:rsidR="000D0A51" w:rsidRDefault="000D0A51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EDF">
        <w:rPr>
          <w:rFonts w:ascii="Times New Roman" w:hAnsi="Times New Roman" w:cs="Times New Roman"/>
          <w:color w:val="000000"/>
          <w:sz w:val="24"/>
          <w:szCs w:val="24"/>
        </w:rPr>
        <w:t>Se refiere a la disminución de la</w:t>
      </w:r>
      <w:r w:rsidR="00C4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velocidad del viento conforme nos</w:t>
      </w:r>
      <w:r w:rsidR="00C4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color w:val="000000"/>
          <w:sz w:val="24"/>
          <w:szCs w:val="24"/>
        </w:rPr>
        <w:t>acercamos al nivel del suelo.</w:t>
      </w:r>
    </w:p>
    <w:p w:rsid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EDF" w:rsidRPr="006957FB" w:rsidRDefault="00C42EDF" w:rsidP="00C42ED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</w:rPr>
      </w:pPr>
      <w:r w:rsidRPr="006957FB">
        <w:rPr>
          <w:rFonts w:ascii="CenturyGothic" w:hAnsi="CenturyGothic" w:cs="CenturyGothic"/>
          <w:b/>
          <w:sz w:val="28"/>
          <w:szCs w:val="28"/>
        </w:rPr>
        <w:t>Turbulencia:</w:t>
      </w:r>
    </w:p>
    <w:p w:rsidR="00C42EDF" w:rsidRP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sz w:val="40"/>
          <w:szCs w:val="40"/>
        </w:rPr>
        <w:t>-</w:t>
      </w:r>
      <w:r w:rsidRPr="00C42EDF">
        <w:rPr>
          <w:rFonts w:ascii="Times New Roman" w:hAnsi="Times New Roman" w:cs="Times New Roman"/>
          <w:sz w:val="24"/>
          <w:szCs w:val="24"/>
        </w:rPr>
        <w:t>Aumenta las fluctuaciones en la velocidad del viento</w:t>
      </w:r>
      <w:r w:rsidRPr="00C42EDF">
        <w:rPr>
          <w:rFonts w:ascii="Times New Roman" w:hAnsi="Times New Roman" w:cs="Times New Roman"/>
          <w:color w:val="C1C1C1"/>
          <w:sz w:val="24"/>
          <w:szCs w:val="24"/>
        </w:rPr>
        <w:t>.</w:t>
      </w:r>
    </w:p>
    <w:p w:rsidR="00C42EDF" w:rsidRP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EDF">
        <w:rPr>
          <w:rFonts w:ascii="Times New Roman" w:hAnsi="Times New Roman" w:cs="Times New Roman"/>
          <w:color w:val="000000"/>
          <w:sz w:val="24"/>
          <w:szCs w:val="24"/>
        </w:rPr>
        <w:t>– Disminuye la posibilidad de utilizar la energía del viento de forma efectiva.</w:t>
      </w:r>
    </w:p>
    <w:p w:rsid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EDF">
        <w:rPr>
          <w:rFonts w:ascii="Times New Roman" w:hAnsi="Times New Roman" w:cs="Times New Roman"/>
          <w:color w:val="000000"/>
          <w:sz w:val="24"/>
          <w:szCs w:val="24"/>
        </w:rPr>
        <w:t>– Provoca mayores roturas y desgastes en la turbina eólica</w:t>
      </w:r>
    </w:p>
    <w:p w:rsid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EDF" w:rsidRPr="006957FB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Efecto Estela:</w:t>
      </w:r>
    </w:p>
    <w:p w:rsidR="00C42EDF" w:rsidRPr="00C42EDF" w:rsidRDefault="00C42EDF" w:rsidP="00C4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DF">
        <w:rPr>
          <w:rFonts w:ascii="Times New Roman" w:hAnsi="Times New Roman" w:cs="Times New Roman"/>
          <w:sz w:val="24"/>
          <w:szCs w:val="24"/>
        </w:rPr>
        <w:t>Cuando el viento abandona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aspas de un aerogenerador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tiene un contenido energético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menor al de su llegada</w:t>
      </w:r>
      <w:r>
        <w:rPr>
          <w:rFonts w:ascii="CenturyGothic" w:hAnsi="CenturyGothic" w:cs="CenturyGothic"/>
          <w:color w:val="C1C1C1"/>
          <w:sz w:val="40"/>
          <w:szCs w:val="40"/>
        </w:rPr>
        <w:t>.</w:t>
      </w:r>
    </w:p>
    <w:p w:rsidR="00C42EDF" w:rsidRPr="006957FB" w:rsidRDefault="00C42EDF" w:rsidP="00C42ED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</w:rPr>
      </w:pPr>
      <w:r w:rsidRPr="006957FB">
        <w:rPr>
          <w:rFonts w:ascii="CenturyGothic" w:hAnsi="CenturyGothic" w:cs="CenturyGothic"/>
          <w:b/>
          <w:sz w:val="28"/>
          <w:szCs w:val="28"/>
        </w:rPr>
        <w:t>Efecto Parque:</w:t>
      </w:r>
    </w:p>
    <w:p w:rsidR="009242B8" w:rsidRPr="006957FB" w:rsidRDefault="00C42EDF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DF">
        <w:rPr>
          <w:rFonts w:ascii="Times New Roman" w:hAnsi="Times New Roman" w:cs="Times New Roman"/>
          <w:sz w:val="24"/>
          <w:szCs w:val="24"/>
        </w:rPr>
        <w:t>Para minimizar el efecto estela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diseño de parques eólicos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considera la mayor distancia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hAnsi="Times New Roman" w:cs="Times New Roman"/>
          <w:sz w:val="24"/>
          <w:szCs w:val="24"/>
        </w:rPr>
        <w:t>posible entre aerogeneradores</w:t>
      </w:r>
    </w:p>
    <w:p w:rsidR="007B5193" w:rsidRPr="007B5193" w:rsidRDefault="007B5193" w:rsidP="007B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Efecto Túnel</w:t>
      </w:r>
      <w:r w:rsidRPr="007B5193">
        <w:rPr>
          <w:rFonts w:ascii="Times New Roman" w:hAnsi="Times New Roman" w:cs="Times New Roman"/>
          <w:sz w:val="28"/>
          <w:szCs w:val="28"/>
        </w:rPr>
        <w:t>:</w:t>
      </w:r>
    </w:p>
    <w:p w:rsidR="007B5193" w:rsidRDefault="007B5193" w:rsidP="007B51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C1C1C1"/>
          <w:sz w:val="40"/>
          <w:szCs w:val="40"/>
        </w:rPr>
      </w:pPr>
      <w:r w:rsidRPr="007B5193">
        <w:rPr>
          <w:rFonts w:ascii="Times New Roman" w:hAnsi="Times New Roman" w:cs="Times New Roman"/>
          <w:sz w:val="24"/>
          <w:szCs w:val="24"/>
        </w:rPr>
        <w:t>La velocidad del viento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incrementa considerablemente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al pasar entre obstáculos</w:t>
      </w:r>
      <w:r>
        <w:rPr>
          <w:rFonts w:ascii="CenturyGothic" w:hAnsi="CenturyGothic" w:cs="CenturyGothic"/>
          <w:color w:val="C1C1C1"/>
          <w:sz w:val="40"/>
          <w:szCs w:val="40"/>
        </w:rPr>
        <w:t>.</w:t>
      </w:r>
    </w:p>
    <w:p w:rsidR="007B5193" w:rsidRPr="006957FB" w:rsidRDefault="007B5193" w:rsidP="007B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48"/>
          <w:szCs w:val="4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Efecto Colina</w:t>
      </w:r>
      <w:r w:rsidRPr="006957FB">
        <w:rPr>
          <w:rFonts w:ascii="Times New Roman" w:hAnsi="Times New Roman" w:cs="Times New Roman"/>
          <w:b/>
          <w:color w:val="C1C1C1"/>
          <w:sz w:val="48"/>
          <w:szCs w:val="48"/>
        </w:rPr>
        <w:t>:</w:t>
      </w:r>
    </w:p>
    <w:p w:rsidR="007B5193" w:rsidRDefault="007B5193" w:rsidP="007B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193">
        <w:rPr>
          <w:rFonts w:ascii="Times New Roman" w:hAnsi="Times New Roman" w:cs="Times New Roman"/>
          <w:sz w:val="24"/>
          <w:szCs w:val="24"/>
        </w:rPr>
        <w:t>El viento es comprimido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cara de la montaña que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hacia el viento. Una vez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aire alcanza la cima vuelve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expandirse al descender hacia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93">
        <w:rPr>
          <w:rFonts w:ascii="Times New Roman" w:hAnsi="Times New Roman" w:cs="Times New Roman"/>
          <w:sz w:val="24"/>
          <w:szCs w:val="24"/>
        </w:rPr>
        <w:t>las zonas mas bajas.</w:t>
      </w:r>
    </w:p>
    <w:p w:rsidR="007B5193" w:rsidRDefault="007B5193" w:rsidP="007B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C1C1C1"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El desarrollo de la Energía Eólica en el Perú</w:t>
      </w:r>
      <w:r w:rsidRPr="006957FB">
        <w:rPr>
          <w:rFonts w:ascii="CenturyGothic" w:hAnsi="CenturyGothic" w:cs="CenturyGothic"/>
          <w:color w:val="C1C1C1"/>
          <w:sz w:val="28"/>
          <w:szCs w:val="28"/>
        </w:rPr>
        <w:t>: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7FB">
        <w:rPr>
          <w:rFonts w:ascii="Times New Roman" w:hAnsi="Times New Roman" w:cs="Times New Roman"/>
          <w:sz w:val="24"/>
          <w:szCs w:val="24"/>
        </w:rPr>
        <w:t>usos</w:t>
      </w:r>
      <w:proofErr w:type="gramEnd"/>
      <w:r w:rsidRPr="006957FB">
        <w:rPr>
          <w:rFonts w:ascii="Times New Roman" w:hAnsi="Times New Roman" w:cs="Times New Roman"/>
          <w:sz w:val="24"/>
          <w:szCs w:val="24"/>
        </w:rPr>
        <w:t xml:space="preserve"> de la energía del viento…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 Por su utilización, la energía eólica en el Perú,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puede clasificar en dos grandes rubros: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– Para electrificación y bombeo de agua en zonas rurales, aisladas y de frontera.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– Para generación eléctrica para conexión a Red.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b/>
          <w:sz w:val="24"/>
          <w:szCs w:val="24"/>
        </w:rPr>
        <w:t>Electrificación y bombeo de agua en zonas rurales, aisladas y de frontera</w:t>
      </w:r>
      <w:r w:rsidRPr="006957FB">
        <w:rPr>
          <w:rFonts w:ascii="Times New Roman" w:hAnsi="Times New Roman" w:cs="Times New Roman"/>
          <w:sz w:val="24"/>
          <w:szCs w:val="24"/>
        </w:rPr>
        <w:t>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•Unidades pequeñas.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•Costos relativamente bajos.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•Impulsado con fines sociales por el estado,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7FB">
        <w:rPr>
          <w:rFonts w:ascii="Times New Roman" w:hAnsi="Times New Roman" w:cs="Times New Roman"/>
          <w:sz w:val="24"/>
          <w:szCs w:val="24"/>
        </w:rPr>
        <w:t>ONG`s</w:t>
      </w:r>
      <w:proofErr w:type="spellEnd"/>
      <w:r w:rsidRPr="006957FB">
        <w:rPr>
          <w:rFonts w:ascii="Times New Roman" w:hAnsi="Times New Roman" w:cs="Times New Roman"/>
          <w:sz w:val="24"/>
          <w:szCs w:val="24"/>
        </w:rPr>
        <w:t xml:space="preserve"> y universidades.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B">
        <w:rPr>
          <w:rFonts w:ascii="Times New Roman" w:hAnsi="Times New Roman" w:cs="Times New Roman"/>
          <w:b/>
          <w:sz w:val="24"/>
          <w:szCs w:val="24"/>
        </w:rPr>
        <w:t>Generación eléctrica para conexión a Red: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•Unidades de mediana y gran capacidad.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•Altos costos de inversión.</w:t>
      </w:r>
    </w:p>
    <w:p w:rsidR="007B5193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•Desarrollos privados con fines comerciales</w:t>
      </w:r>
    </w:p>
    <w:p w:rsid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El desarrollo de la Energía Eólica en el Perú: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7FB">
        <w:rPr>
          <w:rFonts w:ascii="Times New Roman" w:hAnsi="Times New Roman" w:cs="Times New Roman"/>
          <w:sz w:val="24"/>
          <w:szCs w:val="24"/>
        </w:rPr>
        <w:t>generación</w:t>
      </w:r>
      <w:proofErr w:type="gramEnd"/>
      <w:r w:rsidRPr="006957FB">
        <w:rPr>
          <w:rFonts w:ascii="Times New Roman" w:hAnsi="Times New Roman" w:cs="Times New Roman"/>
          <w:sz w:val="24"/>
          <w:szCs w:val="24"/>
        </w:rPr>
        <w:t xml:space="preserve"> eléctrica para conexión a red…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 1983: La Organización Latinoamericana de Energía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(OLADE) presenta el 1er. Mapa Eólico Preliminar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Perú (48 puntos de medición).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• 1989: ELECTROPERU inicia los estudios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de energía eólica en la costa peruana y define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potencialidad de Malabrigo (La Libertad) y San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t>Juan de Marcona (Ica).</w:t>
      </w:r>
    </w:p>
    <w:p w:rsidR="006957FB" w:rsidRP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B">
        <w:rPr>
          <w:rFonts w:ascii="Times New Roman" w:hAnsi="Times New Roman" w:cs="Times New Roman"/>
          <w:sz w:val="24"/>
          <w:szCs w:val="24"/>
        </w:rPr>
        <w:lastRenderedPageBreak/>
        <w:t>• 1993: La Empresa de Administración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Infraestructura Eléctrica – ADINELSA publica el 2do.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Mapa Eólico Preliminar del Perú (153 puntos de</w:t>
      </w:r>
    </w:p>
    <w:p w:rsidR="006957FB" w:rsidRDefault="006957FB" w:rsidP="00695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7FB">
        <w:rPr>
          <w:rFonts w:ascii="Times New Roman" w:hAnsi="Times New Roman" w:cs="Times New Roman"/>
          <w:sz w:val="24"/>
          <w:szCs w:val="24"/>
        </w:rPr>
        <w:t>medición</w:t>
      </w:r>
      <w:proofErr w:type="gramEnd"/>
      <w:r w:rsidRPr="006957FB">
        <w:rPr>
          <w:rFonts w:ascii="Times New Roman" w:hAnsi="Times New Roman" w:cs="Times New Roman"/>
          <w:sz w:val="24"/>
          <w:szCs w:val="24"/>
        </w:rPr>
        <w:t xml:space="preserve"> 1985 – 1993) y se estima un potencial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B">
        <w:rPr>
          <w:rFonts w:ascii="Times New Roman" w:hAnsi="Times New Roman" w:cs="Times New Roman"/>
          <w:sz w:val="24"/>
          <w:szCs w:val="24"/>
        </w:rPr>
        <w:t>57,000 MW a lo largo de toda la costa.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1996: La Dirección Ejecutiva de Proyectos (DEP)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Ministerio de Energía y Minas (MEM) implementa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 xml:space="preserve">Proyecto Piloto Malabrigo de 250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>.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• 1999: La DEP implementa el Proyecto Piloto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 xml:space="preserve">Juan de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Marcona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de 450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>.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• 2000: Los Proyectos Piloto Malabrigo y San Juan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Marcona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son transferidos a ADINELSA.</w:t>
      </w:r>
    </w:p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• 2001: El MEM publica en el “Atlas de Minería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Energía en el Perú 2001” el Potencial Disponible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Energía Eólica.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2004: ADINELSA publica el documento “Evaluación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Técnica y Económica de las Centrales Eólicas Piloto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 xml:space="preserve">Malabrigo y San Juan de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Marcona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>”.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 xml:space="preserve">• 2007: El MEM otorga a Petrolera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Monterrico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S.A.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1ra. Concesión Temporal para desarrollar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estudios relacionados a la actividad de generación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eléctrica en la futura Central Eólica Malabrigo.</w:t>
      </w:r>
    </w:p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D">
        <w:rPr>
          <w:rFonts w:ascii="Times New Roman" w:hAnsi="Times New Roman" w:cs="Times New Roman"/>
          <w:sz w:val="24"/>
          <w:szCs w:val="24"/>
        </w:rPr>
        <w:t>• 2008: El MEM contrata los servicios del Consorcio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Meteosim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Truewind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02D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09002D">
        <w:rPr>
          <w:rFonts w:ascii="Times New Roman" w:hAnsi="Times New Roman" w:cs="Times New Roman"/>
          <w:sz w:val="24"/>
          <w:szCs w:val="24"/>
        </w:rPr>
        <w:t xml:space="preserve"> Bridge Business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2D">
        <w:rPr>
          <w:rFonts w:ascii="Times New Roman" w:hAnsi="Times New Roman" w:cs="Times New Roman"/>
          <w:sz w:val="24"/>
          <w:szCs w:val="24"/>
        </w:rPr>
        <w:t>elaboración del Mapa Eólico Nacional del Perú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D25" w:rsidRDefault="00535D25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5830" cy="5500341"/>
            <wp:effectExtent l="19050" t="0" r="762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57" cy="551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F7" w:rsidRDefault="00AD6AF7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AF7" w:rsidRDefault="00AD6AF7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AF7" w:rsidRDefault="00AD6AF7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02D">
        <w:rPr>
          <w:rFonts w:ascii="Times New Roman" w:hAnsi="Times New Roman" w:cs="Times New Roman"/>
          <w:b/>
          <w:sz w:val="28"/>
          <w:szCs w:val="28"/>
        </w:rPr>
        <w:t>CENTRALES EÓLICAS PILOTO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2D">
        <w:rPr>
          <w:rFonts w:ascii="Times New Roman" w:hAnsi="Times New Roman" w:cs="Times New Roman"/>
          <w:sz w:val="28"/>
          <w:szCs w:val="28"/>
        </w:rPr>
        <w:t>C.E. Piloto     Malabrigo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9002D">
        <w:rPr>
          <w:rFonts w:ascii="CenturyGothic" w:hAnsi="CenturyGothic" w:cs="CenturyGothic"/>
          <w:sz w:val="28"/>
          <w:szCs w:val="28"/>
        </w:rPr>
        <w:t>Micon</w:t>
      </w:r>
      <w:proofErr w:type="spellEnd"/>
      <w:r w:rsidRPr="0009002D">
        <w:rPr>
          <w:rFonts w:ascii="CenturyGothic" w:hAnsi="CenturyGothic" w:cs="CenturyGothic"/>
          <w:sz w:val="28"/>
          <w:szCs w:val="28"/>
        </w:rPr>
        <w:t xml:space="preserve"> 250 </w:t>
      </w:r>
      <w:r>
        <w:rPr>
          <w:rFonts w:ascii="CenturyGothic" w:hAnsi="CenturyGothic" w:cs="CenturyGothic"/>
          <w:sz w:val="28"/>
          <w:szCs w:val="28"/>
        </w:rPr>
        <w:t xml:space="preserve"> </w:t>
      </w:r>
      <w:proofErr w:type="spellStart"/>
      <w:r w:rsidRPr="0009002D">
        <w:rPr>
          <w:rFonts w:ascii="CenturyGothic" w:hAnsi="CenturyGothic" w:cs="CenturyGothic"/>
          <w:sz w:val="28"/>
          <w:szCs w:val="28"/>
        </w:rPr>
        <w:t>kW</w:t>
      </w:r>
      <w:proofErr w:type="spellEnd"/>
      <w:r>
        <w:rPr>
          <w:rFonts w:ascii="CenturyGothic" w:hAnsi="CenturyGothic" w:cs="CenturyGothic"/>
          <w:sz w:val="28"/>
          <w:szCs w:val="28"/>
        </w:rPr>
        <w:t xml:space="preserve"> Dinamarca </w:t>
      </w:r>
    </w:p>
    <w:p w:rsidR="0009002D" w:rsidRP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2D">
        <w:rPr>
          <w:rFonts w:ascii="Times New Roman" w:hAnsi="Times New Roman" w:cs="Times New Roman"/>
          <w:sz w:val="28"/>
          <w:szCs w:val="28"/>
        </w:rPr>
        <w:t xml:space="preserve">C.E. piloto </w:t>
      </w:r>
      <w:r>
        <w:rPr>
          <w:rFonts w:ascii="Times New Roman" w:hAnsi="Times New Roman" w:cs="Times New Roman"/>
          <w:sz w:val="28"/>
          <w:szCs w:val="28"/>
        </w:rPr>
        <w:t xml:space="preserve">san </w:t>
      </w:r>
      <w:proofErr w:type="spellStart"/>
      <w:r>
        <w:rPr>
          <w:rFonts w:ascii="Times New Roman" w:hAnsi="Times New Roman" w:cs="Times New Roman"/>
          <w:sz w:val="28"/>
          <w:szCs w:val="28"/>
        </w:rPr>
        <w:t>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09002D">
        <w:rPr>
          <w:rFonts w:ascii="Times New Roman" w:hAnsi="Times New Roman" w:cs="Times New Roman"/>
          <w:sz w:val="28"/>
          <w:szCs w:val="28"/>
        </w:rPr>
        <w:t>arcona</w:t>
      </w:r>
      <w:proofErr w:type="spellEnd"/>
      <w:r w:rsidRPr="00090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02D">
        <w:rPr>
          <w:rFonts w:ascii="Times New Roman" w:hAnsi="Times New Roman" w:cs="Times New Roman"/>
          <w:sz w:val="28"/>
          <w:szCs w:val="28"/>
        </w:rPr>
        <w:t>Mitsubushi</w:t>
      </w:r>
      <w:proofErr w:type="spellEnd"/>
      <w:r w:rsidRPr="000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2D">
        <w:rPr>
          <w:rFonts w:ascii="Times New Roman" w:hAnsi="Times New Roman" w:cs="Times New Roman"/>
          <w:sz w:val="28"/>
          <w:szCs w:val="28"/>
        </w:rPr>
        <w:t xml:space="preserve">450 </w:t>
      </w:r>
      <w:proofErr w:type="spellStart"/>
      <w:r w:rsidRPr="0009002D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09002D">
        <w:rPr>
          <w:rFonts w:ascii="Times New Roman" w:hAnsi="Times New Roman" w:cs="Times New Roman"/>
          <w:sz w:val="28"/>
          <w:szCs w:val="28"/>
        </w:rPr>
        <w:t>, Japón</w:t>
      </w:r>
    </w:p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FABRICANTE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MICON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estas 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Modelo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MWT 450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600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V28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Potencia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Kw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kw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2000KW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Procedencia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DINAMARCA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Dinamarca 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de aspas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09002D" w:rsidRDefault="00AD6AF7" w:rsidP="00AD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Diámetro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Altura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2D" w:rsidTr="0009002D">
        <w:tc>
          <w:tcPr>
            <w:tcW w:w="1728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Peso total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Tm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Tm </w:t>
            </w:r>
          </w:p>
        </w:tc>
        <w:tc>
          <w:tcPr>
            <w:tcW w:w="1729" w:type="dxa"/>
          </w:tcPr>
          <w:p w:rsidR="0009002D" w:rsidRDefault="00AD6AF7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Tm</w:t>
            </w:r>
          </w:p>
        </w:tc>
        <w:tc>
          <w:tcPr>
            <w:tcW w:w="1729" w:type="dxa"/>
          </w:tcPr>
          <w:p w:rsidR="0009002D" w:rsidRDefault="0009002D" w:rsidP="000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2D" w:rsidRDefault="0009002D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F7" w:rsidRDefault="00AD6AF7" w:rsidP="0009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F7">
        <w:rPr>
          <w:rFonts w:ascii="Times New Roman" w:hAnsi="Times New Roman" w:cs="Times New Roman"/>
          <w:sz w:val="28"/>
          <w:szCs w:val="28"/>
        </w:rPr>
        <w:t>CONCESIONES TEMPORALES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AF7">
        <w:rPr>
          <w:rFonts w:ascii="Times New Roman" w:hAnsi="Times New Roman" w:cs="Times New Roman"/>
          <w:sz w:val="28"/>
          <w:szCs w:val="28"/>
        </w:rPr>
        <w:t>OTORGADAS POR EL</w:t>
      </w:r>
      <w:r w:rsidRPr="00AD6AF7">
        <w:rPr>
          <w:rFonts w:ascii="Times New Roman" w:hAnsi="Times New Roman" w:cs="Times New Roman"/>
          <w:b/>
          <w:sz w:val="28"/>
          <w:szCs w:val="28"/>
        </w:rPr>
        <w:t xml:space="preserve"> MEM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BENEFICIARIA CONCESIONES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IBEROPERUANA INVERSIONES S.A.C. %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ENERGIA EOLICA S.A. 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PERU ENERGIA RENOVABLE S.A. 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PETROLERA MONTERRICO S.A. 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INVERSIONES TROY S.A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NORDWIND S.A.C. 1 </w:t>
      </w:r>
    </w:p>
    <w:p w:rsidR="00AD6AF7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2B0F" w:rsidRDefault="00AD6AF7" w:rsidP="00AD6A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2B0F">
        <w:rPr>
          <w:rFonts w:ascii="Times New Roman" w:hAnsi="Times New Roman" w:cs="Times New Roman"/>
          <w:sz w:val="28"/>
          <w:szCs w:val="28"/>
        </w:rPr>
        <w:t xml:space="preserve"> </w:t>
      </w:r>
      <w:r w:rsidR="009E2B0F" w:rsidRPr="009E2B0F">
        <w:rPr>
          <w:rFonts w:ascii="Times New Roman" w:hAnsi="Times New Roman" w:cs="Times New Roman"/>
          <w:sz w:val="28"/>
          <w:szCs w:val="28"/>
        </w:rPr>
        <w:t>POTENCIA INSTALADA</w:t>
      </w:r>
      <w:r w:rsidR="009E2B0F">
        <w:rPr>
          <w:rFonts w:ascii="Times New Roman" w:hAnsi="Times New Roman" w:cs="Times New Roman"/>
          <w:sz w:val="28"/>
          <w:szCs w:val="28"/>
        </w:rPr>
        <w:t xml:space="preserve">   </w:t>
      </w:r>
      <w:r w:rsidR="009E2B0F">
        <w:rPr>
          <w:rFonts w:ascii="CenturyGothic" w:hAnsi="CenturyGothic" w:cs="CenturyGothic"/>
          <w:sz w:val="24"/>
          <w:szCs w:val="24"/>
        </w:rPr>
        <w:t xml:space="preserve"> 4 850 </w:t>
      </w:r>
      <w:r>
        <w:rPr>
          <w:rFonts w:ascii="CenturyGothic" w:hAnsi="CenturyGothic" w:cs="CenturyGothic"/>
          <w:sz w:val="24"/>
          <w:szCs w:val="24"/>
        </w:rPr>
        <w:t xml:space="preserve">MW </w:t>
      </w:r>
      <w:r w:rsidR="009E2B0F">
        <w:rPr>
          <w:rFonts w:ascii="CenturyGothic" w:hAnsi="CenturyGothic" w:cs="CenturyGothic"/>
          <w:sz w:val="24"/>
          <w:szCs w:val="24"/>
        </w:rPr>
        <w:t xml:space="preserve"> </w:t>
      </w:r>
    </w:p>
    <w:p w:rsidR="00AD6AF7" w:rsidRPr="00AD6AF7" w:rsidRDefault="009E2B0F" w:rsidP="00AD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enturyGothic" w:hAnsi="CenturyGothic" w:cs="CenturyGothic"/>
          <w:sz w:val="24"/>
          <w:szCs w:val="24"/>
        </w:rPr>
        <w:t>AREA EN  HAS                          424 763</w:t>
      </w:r>
    </w:p>
    <w:sectPr w:rsidR="00AD6AF7" w:rsidRPr="00AD6AF7" w:rsidSect="0068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9242B8"/>
    <w:rsid w:val="0009002D"/>
    <w:rsid w:val="000D0A51"/>
    <w:rsid w:val="00535D25"/>
    <w:rsid w:val="006866BE"/>
    <w:rsid w:val="006957FB"/>
    <w:rsid w:val="007B5193"/>
    <w:rsid w:val="009242B8"/>
    <w:rsid w:val="009E2B0F"/>
    <w:rsid w:val="00AD6AF7"/>
    <w:rsid w:val="00C4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2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Cia_Unp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tiravantti</dc:creator>
  <cp:keywords/>
  <dc:description/>
  <cp:lastModifiedBy>tiravantti</cp:lastModifiedBy>
  <cp:revision>6</cp:revision>
  <cp:lastPrinted>2010-07-27T18:56:00Z</cp:lastPrinted>
  <dcterms:created xsi:type="dcterms:W3CDTF">2010-07-27T18:48:00Z</dcterms:created>
  <dcterms:modified xsi:type="dcterms:W3CDTF">2010-07-27T22:47:00Z</dcterms:modified>
</cp:coreProperties>
</file>