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5EF" w:rsidRPr="001605EF" w:rsidRDefault="001605EF" w:rsidP="001605EF">
      <w:pPr>
        <w:shd w:val="clear" w:color="auto" w:fill="FFFFFF"/>
        <w:spacing w:after="150" w:line="240" w:lineRule="auto"/>
        <w:rPr>
          <w:rFonts w:ascii="PT Sans" w:eastAsia="Times New Roman" w:hAnsi="PT Sans" w:cs="Helvetica"/>
          <w:color w:val="1F1F1F"/>
          <w:sz w:val="24"/>
          <w:szCs w:val="24"/>
          <w:lang w:val="es-ES" w:eastAsia="es-PE"/>
        </w:rPr>
      </w:pPr>
      <w:proofErr w:type="spellStart"/>
      <w:r w:rsidRPr="001605EF">
        <w:rPr>
          <w:rFonts w:ascii="PT Sans" w:eastAsia="Times New Roman" w:hAnsi="PT Sans" w:cs="Helvetica"/>
          <w:b/>
          <w:bCs/>
          <w:color w:val="1F1F1F"/>
          <w:sz w:val="24"/>
          <w:szCs w:val="24"/>
          <w:lang w:val="es-ES" w:eastAsia="es-PE"/>
        </w:rPr>
        <w:t>WikiLeaks</w:t>
      </w:r>
      <w:proofErr w:type="spellEnd"/>
      <w:r w:rsidRPr="001605EF">
        <w:rPr>
          <w:rFonts w:ascii="PT Sans" w:eastAsia="Times New Roman" w:hAnsi="PT Sans" w:cs="Helvetica"/>
          <w:b/>
          <w:bCs/>
          <w:color w:val="1F1F1F"/>
          <w:sz w:val="24"/>
          <w:szCs w:val="24"/>
          <w:lang w:val="es-ES" w:eastAsia="es-PE"/>
        </w:rPr>
        <w:t>. Texto filtrado a La República del Acuerdo Transpacífico permite a los laboratorios influir en nuestras políticas de salud y obligar a nuestro país a comprar sus nuevos fármacos para evitar demandas en cortes nacionales o internacionales.</w:t>
      </w:r>
    </w:p>
    <w:p w:rsidR="001605EF" w:rsidRPr="001605EF" w:rsidRDefault="001605EF" w:rsidP="001605EF">
      <w:pPr>
        <w:shd w:val="clear" w:color="auto" w:fill="FFFFFF"/>
        <w:spacing w:after="0" w:line="240" w:lineRule="auto"/>
        <w:rPr>
          <w:rFonts w:ascii="Helvetica" w:eastAsia="Times New Roman" w:hAnsi="Helvetica" w:cs="Helvetica"/>
          <w:color w:val="1F1F1F"/>
          <w:sz w:val="24"/>
          <w:szCs w:val="24"/>
          <w:lang w:val="es-ES" w:eastAsia="es-PE"/>
        </w:rPr>
      </w:pPr>
      <w:r w:rsidRPr="001605EF">
        <w:rPr>
          <w:rFonts w:ascii="Helvetica" w:eastAsia="Times New Roman" w:hAnsi="Helvetica" w:cs="Helvetica"/>
          <w:i/>
          <w:iCs/>
          <w:color w:val="1F1F1F"/>
          <w:sz w:val="24"/>
          <w:szCs w:val="24"/>
          <w:lang w:val="es-ES" w:eastAsia="es-PE"/>
        </w:rPr>
        <w:t xml:space="preserve">* Artículo elaborado gracias a la colaboración investigativa de </w:t>
      </w:r>
      <w:proofErr w:type="spellStart"/>
      <w:r w:rsidRPr="001605EF">
        <w:rPr>
          <w:rFonts w:ascii="Helvetica" w:eastAsia="Times New Roman" w:hAnsi="Helvetica" w:cs="Helvetica"/>
          <w:i/>
          <w:iCs/>
          <w:color w:val="1F1F1F"/>
          <w:sz w:val="24"/>
          <w:szCs w:val="24"/>
          <w:lang w:val="es-ES" w:eastAsia="es-PE"/>
        </w:rPr>
        <w:t>WikiLeaks</w:t>
      </w:r>
      <w:proofErr w:type="spellEnd"/>
      <w:r w:rsidRPr="001605EF">
        <w:rPr>
          <w:rFonts w:ascii="Helvetica" w:eastAsia="Times New Roman" w:hAnsi="Helvetica" w:cs="Helvetica"/>
          <w:i/>
          <w:iCs/>
          <w:color w:val="1F1F1F"/>
          <w:sz w:val="24"/>
          <w:szCs w:val="24"/>
          <w:lang w:val="es-ES" w:eastAsia="es-PE"/>
        </w:rPr>
        <w:t>.</w:t>
      </w:r>
    </w:p>
    <w:p w:rsidR="001605EF" w:rsidRPr="001605EF" w:rsidRDefault="001605EF" w:rsidP="001605EF">
      <w:pPr>
        <w:shd w:val="clear" w:color="auto" w:fill="FFFFFF"/>
        <w:spacing w:after="0" w:line="240" w:lineRule="auto"/>
        <w:rPr>
          <w:rFonts w:ascii="Helvetica" w:eastAsia="Times New Roman" w:hAnsi="Helvetica" w:cs="Helvetica"/>
          <w:color w:val="1F1F1F"/>
          <w:sz w:val="24"/>
          <w:szCs w:val="24"/>
          <w:lang w:val="es-ES" w:eastAsia="es-PE"/>
        </w:rPr>
      </w:pPr>
      <w:r w:rsidRPr="001605EF">
        <w:rPr>
          <w:rFonts w:ascii="Helvetica" w:eastAsia="Times New Roman" w:hAnsi="Helvetica" w:cs="Helvetica"/>
          <w:color w:val="1F1F1F"/>
          <w:sz w:val="24"/>
          <w:szCs w:val="24"/>
          <w:lang w:val="es-ES" w:eastAsia="es-PE"/>
        </w:rPr>
        <w:t> </w:t>
      </w:r>
    </w:p>
    <w:p w:rsidR="001605EF" w:rsidRPr="001605EF" w:rsidRDefault="001605EF" w:rsidP="001605EF">
      <w:pPr>
        <w:shd w:val="clear" w:color="auto" w:fill="FFFFFF"/>
        <w:spacing w:after="0" w:line="240" w:lineRule="auto"/>
        <w:rPr>
          <w:rFonts w:ascii="Helvetica" w:eastAsia="Times New Roman" w:hAnsi="Helvetica" w:cs="Helvetica"/>
          <w:color w:val="1F1F1F"/>
          <w:sz w:val="24"/>
          <w:szCs w:val="24"/>
          <w:lang w:val="es-ES" w:eastAsia="es-PE"/>
        </w:rPr>
      </w:pPr>
      <w:r w:rsidRPr="001605EF">
        <w:rPr>
          <w:rFonts w:ascii="Helvetica" w:eastAsia="Times New Roman" w:hAnsi="Helvetica" w:cs="Helvetica"/>
          <w:color w:val="1F1F1F"/>
          <w:sz w:val="24"/>
          <w:szCs w:val="24"/>
          <w:lang w:val="es-ES" w:eastAsia="es-PE"/>
        </w:rPr>
        <w:t>Perú negocia en secreto un acuerdo junto a otros 11 países que permitirá a las multinacionales farmacéuticas demandar al país si la Dirección General de Medicamentos (</w:t>
      </w:r>
      <w:proofErr w:type="spellStart"/>
      <w:r w:rsidRPr="001605EF">
        <w:rPr>
          <w:rFonts w:ascii="Helvetica" w:eastAsia="Times New Roman" w:hAnsi="Helvetica" w:cs="Helvetica"/>
          <w:color w:val="1F1F1F"/>
          <w:sz w:val="24"/>
          <w:szCs w:val="24"/>
          <w:lang w:val="es-ES" w:eastAsia="es-PE"/>
        </w:rPr>
        <w:t>Digemid</w:t>
      </w:r>
      <w:proofErr w:type="spellEnd"/>
      <w:r w:rsidRPr="001605EF">
        <w:rPr>
          <w:rFonts w:ascii="Helvetica" w:eastAsia="Times New Roman" w:hAnsi="Helvetica" w:cs="Helvetica"/>
          <w:color w:val="1F1F1F"/>
          <w:sz w:val="24"/>
          <w:szCs w:val="24"/>
          <w:lang w:val="es-ES" w:eastAsia="es-PE"/>
        </w:rPr>
        <w:t>) no incluye sus fármacos dentro del petitorio nacional.  </w:t>
      </w:r>
    </w:p>
    <w:p w:rsidR="001605EF" w:rsidRPr="001605EF" w:rsidRDefault="001605EF" w:rsidP="001605EF">
      <w:pPr>
        <w:shd w:val="clear" w:color="auto" w:fill="FFFFFF"/>
        <w:spacing w:after="0" w:line="240" w:lineRule="auto"/>
        <w:rPr>
          <w:rFonts w:ascii="Helvetica" w:eastAsia="Times New Roman" w:hAnsi="Helvetica" w:cs="Helvetica"/>
          <w:color w:val="1F1F1F"/>
          <w:sz w:val="24"/>
          <w:szCs w:val="24"/>
          <w:lang w:val="es-ES" w:eastAsia="es-PE"/>
        </w:rPr>
      </w:pPr>
      <w:r w:rsidRPr="001605EF">
        <w:rPr>
          <w:rFonts w:ascii="Helvetica" w:eastAsia="Times New Roman" w:hAnsi="Helvetica" w:cs="Helvetica"/>
          <w:color w:val="1F1F1F"/>
          <w:sz w:val="24"/>
          <w:szCs w:val="24"/>
          <w:lang w:val="es-ES" w:eastAsia="es-PE"/>
        </w:rPr>
        <w:t> </w:t>
      </w:r>
    </w:p>
    <w:p w:rsidR="001605EF" w:rsidRPr="001605EF" w:rsidRDefault="001605EF" w:rsidP="001605EF">
      <w:pPr>
        <w:shd w:val="clear" w:color="auto" w:fill="FFFFFF"/>
        <w:spacing w:after="0" w:line="240" w:lineRule="auto"/>
        <w:rPr>
          <w:rFonts w:ascii="Helvetica" w:eastAsia="Times New Roman" w:hAnsi="Helvetica" w:cs="Helvetica"/>
          <w:color w:val="1F1F1F"/>
          <w:sz w:val="24"/>
          <w:szCs w:val="24"/>
          <w:lang w:val="es-ES" w:eastAsia="es-PE"/>
        </w:rPr>
      </w:pPr>
      <w:r w:rsidRPr="001605EF">
        <w:rPr>
          <w:rFonts w:ascii="Helvetica" w:eastAsia="Times New Roman" w:hAnsi="Helvetica" w:cs="Helvetica"/>
          <w:color w:val="1F1F1F"/>
          <w:sz w:val="24"/>
          <w:szCs w:val="24"/>
          <w:lang w:val="es-ES" w:eastAsia="es-PE"/>
        </w:rPr>
        <w:t xml:space="preserve">El Anexo del Capítulo de Transparencia sobre medicamentos del </w:t>
      </w:r>
      <w:hyperlink r:id="rId4" w:tgtFrame="_blank" w:history="1">
        <w:r w:rsidRPr="001605EF">
          <w:rPr>
            <w:rFonts w:ascii="Helvetica" w:eastAsia="Times New Roman" w:hAnsi="Helvetica" w:cs="Helvetica"/>
            <w:color w:val="1F1F1F"/>
            <w:sz w:val="24"/>
            <w:szCs w:val="24"/>
            <w:lang w:val="es-ES" w:eastAsia="es-PE"/>
          </w:rPr>
          <w:t>Acuerdo Transpacífico</w:t>
        </w:r>
      </w:hyperlink>
      <w:r w:rsidRPr="001605EF">
        <w:rPr>
          <w:rFonts w:ascii="Helvetica" w:eastAsia="Times New Roman" w:hAnsi="Helvetica" w:cs="Helvetica"/>
          <w:color w:val="1F1F1F"/>
          <w:sz w:val="24"/>
          <w:szCs w:val="24"/>
          <w:lang w:val="es-ES" w:eastAsia="es-PE"/>
        </w:rPr>
        <w:t xml:space="preserve">, filtrado por </w:t>
      </w:r>
      <w:hyperlink r:id="rId5" w:tgtFrame="_blank" w:history="1">
        <w:proofErr w:type="spellStart"/>
        <w:r w:rsidRPr="001605EF">
          <w:rPr>
            <w:rFonts w:ascii="Helvetica" w:eastAsia="Times New Roman" w:hAnsi="Helvetica" w:cs="Helvetica"/>
            <w:color w:val="1F1F1F"/>
            <w:sz w:val="24"/>
            <w:szCs w:val="24"/>
            <w:lang w:val="es-ES" w:eastAsia="es-PE"/>
          </w:rPr>
          <w:t>WikiLeaks</w:t>
        </w:r>
        <w:proofErr w:type="spellEnd"/>
        <w:r w:rsidRPr="001605EF">
          <w:rPr>
            <w:rFonts w:ascii="Helvetica" w:eastAsia="Times New Roman" w:hAnsi="Helvetica" w:cs="Helvetica"/>
            <w:color w:val="1F1F1F"/>
            <w:sz w:val="24"/>
            <w:szCs w:val="24"/>
            <w:lang w:val="es-ES" w:eastAsia="es-PE"/>
          </w:rPr>
          <w:t xml:space="preserve"> </w:t>
        </w:r>
      </w:hyperlink>
      <w:r w:rsidRPr="001605EF">
        <w:rPr>
          <w:rFonts w:ascii="Helvetica" w:eastAsia="Times New Roman" w:hAnsi="Helvetica" w:cs="Helvetica"/>
          <w:color w:val="1F1F1F"/>
          <w:sz w:val="24"/>
          <w:szCs w:val="24"/>
          <w:lang w:val="es-ES" w:eastAsia="es-PE"/>
        </w:rPr>
        <w:t>en exclusiva para Perú a</w:t>
      </w:r>
      <w:hyperlink r:id="rId6" w:tgtFrame="_blank" w:history="1">
        <w:r w:rsidRPr="001605EF">
          <w:rPr>
            <w:rFonts w:ascii="Helvetica" w:eastAsia="Times New Roman" w:hAnsi="Helvetica" w:cs="Helvetica"/>
            <w:color w:val="1F1F1F"/>
            <w:sz w:val="24"/>
            <w:szCs w:val="24"/>
            <w:lang w:val="es-ES" w:eastAsia="es-PE"/>
          </w:rPr>
          <w:t xml:space="preserve"> La República</w:t>
        </w:r>
      </w:hyperlink>
      <w:r w:rsidRPr="001605EF">
        <w:rPr>
          <w:rFonts w:ascii="Helvetica" w:eastAsia="Times New Roman" w:hAnsi="Helvetica" w:cs="Helvetica"/>
          <w:color w:val="1F1F1F"/>
          <w:sz w:val="24"/>
          <w:szCs w:val="24"/>
          <w:lang w:val="es-ES" w:eastAsia="es-PE"/>
        </w:rPr>
        <w:t>, evidencia que nuestro país estaría dispuesto a ceder soberanía en políticas de salud. Según el texto filtrado de cinco páginas, fechado el 17 de diciembre del 2014, los 12 futuros estados firmantes se comprometen a divulgar las directrices de sus programas públicos de salud para incluir o no un medicamento dentro de sus listados (Párrafo X2) y poner a disposición de las empresas farmacéuticas afectadas por decisiones de las autoridades de salud “procesos de revisión” (párrafo X.2 f). </w:t>
      </w:r>
    </w:p>
    <w:p w:rsidR="001605EF" w:rsidRPr="001605EF" w:rsidRDefault="001605EF" w:rsidP="001605EF">
      <w:pPr>
        <w:shd w:val="clear" w:color="auto" w:fill="FFFFFF"/>
        <w:spacing w:after="0" w:line="240" w:lineRule="auto"/>
        <w:rPr>
          <w:rFonts w:ascii="Helvetica" w:eastAsia="Times New Roman" w:hAnsi="Helvetica" w:cs="Helvetica"/>
          <w:color w:val="1F1F1F"/>
          <w:sz w:val="24"/>
          <w:szCs w:val="24"/>
          <w:lang w:val="es-ES" w:eastAsia="es-PE"/>
        </w:rPr>
      </w:pPr>
      <w:r w:rsidRPr="001605EF">
        <w:rPr>
          <w:rFonts w:ascii="Helvetica" w:eastAsia="Times New Roman" w:hAnsi="Helvetica" w:cs="Helvetica"/>
          <w:color w:val="1F1F1F"/>
          <w:sz w:val="24"/>
          <w:szCs w:val="24"/>
          <w:lang w:val="es-ES" w:eastAsia="es-PE"/>
        </w:rPr>
        <w:t> </w:t>
      </w:r>
    </w:p>
    <w:p w:rsidR="001605EF" w:rsidRPr="001605EF" w:rsidRDefault="001605EF" w:rsidP="001605EF">
      <w:pPr>
        <w:shd w:val="clear" w:color="auto" w:fill="FFFFFF"/>
        <w:spacing w:after="0" w:line="240" w:lineRule="auto"/>
        <w:rPr>
          <w:rFonts w:ascii="Helvetica" w:eastAsia="Times New Roman" w:hAnsi="Helvetica" w:cs="Helvetica"/>
          <w:color w:val="1F1F1F"/>
          <w:sz w:val="24"/>
          <w:szCs w:val="24"/>
          <w:lang w:val="es-ES" w:eastAsia="es-PE"/>
        </w:rPr>
      </w:pPr>
      <w:r w:rsidRPr="001605EF">
        <w:rPr>
          <w:rFonts w:ascii="Helvetica" w:eastAsia="Times New Roman" w:hAnsi="Helvetica" w:cs="Helvetica"/>
          <w:color w:val="1F1F1F"/>
          <w:sz w:val="24"/>
          <w:szCs w:val="24"/>
          <w:lang w:val="es-ES" w:eastAsia="es-PE"/>
        </w:rPr>
        <w:t xml:space="preserve">Si bien la redacción resulta más tibia que la utilizada en el </w:t>
      </w:r>
      <w:hyperlink r:id="rId7" w:tgtFrame="_blank" w:history="1">
        <w:r w:rsidRPr="001605EF">
          <w:rPr>
            <w:rFonts w:ascii="Helvetica" w:eastAsia="Times New Roman" w:hAnsi="Helvetica" w:cs="Helvetica"/>
            <w:color w:val="1F1F1F"/>
            <w:sz w:val="24"/>
            <w:szCs w:val="24"/>
            <w:lang w:val="es-ES" w:eastAsia="es-PE"/>
          </w:rPr>
          <w:t xml:space="preserve">Anexo de Transparencia filtrado por </w:t>
        </w:r>
        <w:proofErr w:type="spellStart"/>
        <w:r w:rsidRPr="001605EF">
          <w:rPr>
            <w:rFonts w:ascii="Helvetica" w:eastAsia="Times New Roman" w:hAnsi="Helvetica" w:cs="Helvetica"/>
            <w:color w:val="1F1F1F"/>
            <w:sz w:val="24"/>
            <w:szCs w:val="24"/>
            <w:lang w:val="es-ES" w:eastAsia="es-PE"/>
          </w:rPr>
          <w:t>WikiLeaks</w:t>
        </w:r>
        <w:proofErr w:type="spellEnd"/>
        <w:r w:rsidRPr="001605EF">
          <w:rPr>
            <w:rFonts w:ascii="Helvetica" w:eastAsia="Times New Roman" w:hAnsi="Helvetica" w:cs="Helvetica"/>
            <w:color w:val="1F1F1F"/>
            <w:sz w:val="24"/>
            <w:szCs w:val="24"/>
            <w:lang w:val="es-ES" w:eastAsia="es-PE"/>
          </w:rPr>
          <w:t xml:space="preserve"> </w:t>
        </w:r>
      </w:hyperlink>
      <w:r w:rsidRPr="001605EF">
        <w:rPr>
          <w:rFonts w:ascii="Helvetica" w:eastAsia="Times New Roman" w:hAnsi="Helvetica" w:cs="Helvetica"/>
          <w:color w:val="1F1F1F"/>
          <w:sz w:val="24"/>
          <w:szCs w:val="24"/>
          <w:lang w:val="es-ES" w:eastAsia="es-PE"/>
        </w:rPr>
        <w:t>en 2011, la posibilidad de la injerencia de las farmacéuticas en las listas de medicamentos continúa. </w:t>
      </w:r>
    </w:p>
    <w:p w:rsidR="001605EF" w:rsidRPr="001605EF" w:rsidRDefault="001605EF" w:rsidP="001605EF">
      <w:pPr>
        <w:shd w:val="clear" w:color="auto" w:fill="FFFFFF"/>
        <w:spacing w:after="0" w:line="240" w:lineRule="auto"/>
        <w:rPr>
          <w:rFonts w:ascii="Helvetica" w:eastAsia="Times New Roman" w:hAnsi="Helvetica" w:cs="Helvetica"/>
          <w:color w:val="1F1F1F"/>
          <w:sz w:val="24"/>
          <w:szCs w:val="24"/>
          <w:lang w:val="es-ES" w:eastAsia="es-PE"/>
        </w:rPr>
      </w:pPr>
      <w:r w:rsidRPr="001605EF">
        <w:rPr>
          <w:rFonts w:ascii="Helvetica" w:eastAsia="Times New Roman" w:hAnsi="Helvetica" w:cs="Helvetica"/>
          <w:color w:val="1F1F1F"/>
          <w:sz w:val="24"/>
          <w:szCs w:val="24"/>
          <w:lang w:val="es-ES" w:eastAsia="es-PE"/>
        </w:rPr>
        <w:t> </w:t>
      </w:r>
    </w:p>
    <w:p w:rsidR="001605EF" w:rsidRPr="001605EF" w:rsidRDefault="001605EF" w:rsidP="001605EF">
      <w:pPr>
        <w:shd w:val="clear" w:color="auto" w:fill="FFFFFF"/>
        <w:spacing w:after="0" w:line="240" w:lineRule="auto"/>
        <w:rPr>
          <w:rFonts w:ascii="Helvetica" w:eastAsia="Times New Roman" w:hAnsi="Helvetica" w:cs="Helvetica"/>
          <w:color w:val="1F1F1F"/>
          <w:sz w:val="24"/>
          <w:szCs w:val="24"/>
          <w:lang w:val="es-ES" w:eastAsia="es-PE"/>
        </w:rPr>
      </w:pPr>
      <w:r w:rsidRPr="001605EF">
        <w:rPr>
          <w:rFonts w:ascii="Helvetica" w:eastAsia="Times New Roman" w:hAnsi="Helvetica" w:cs="Helvetica"/>
          <w:color w:val="1F1F1F"/>
          <w:sz w:val="24"/>
          <w:szCs w:val="24"/>
          <w:lang w:val="es-ES" w:eastAsia="es-PE"/>
        </w:rPr>
        <w:t>Es decir, si el Perú firma este acuerdo, se verá obligado a dar explicaciones sobre sus compras de medicamentos a los Estados firmantes y también a los laboratorios. Dentro del texto se precisa (párrafo X.7) que entre estos procesos se excluye el de solución de controversias contenido “en el capítulo BBB del acuerdo”. Sin embargo, no hace lo mismo respecto a los mecanismos de arbitraje inversionista-Estado reconocidos por el capítulo de Inversiones del mismo acuerdo. Es decir, un laboratorio farmacéutico podría demandar a nuestro país en el caso de que considere que una política pública ha afectado sus inversiones presentes o futuras, algo que abre camino a una mayor judicialización de la salud.</w:t>
      </w:r>
    </w:p>
    <w:p w:rsidR="001605EF" w:rsidRPr="001605EF" w:rsidRDefault="001605EF" w:rsidP="001605EF">
      <w:pPr>
        <w:shd w:val="clear" w:color="auto" w:fill="FFFFFF"/>
        <w:spacing w:after="0" w:line="240" w:lineRule="auto"/>
        <w:rPr>
          <w:rFonts w:ascii="Helvetica" w:eastAsia="Times New Roman" w:hAnsi="Helvetica" w:cs="Helvetica"/>
          <w:color w:val="1F1F1F"/>
          <w:sz w:val="24"/>
          <w:szCs w:val="24"/>
          <w:lang w:val="es-ES" w:eastAsia="es-PE"/>
        </w:rPr>
      </w:pPr>
      <w:r w:rsidRPr="001605EF">
        <w:rPr>
          <w:rFonts w:ascii="Helvetica" w:eastAsia="Times New Roman" w:hAnsi="Helvetica" w:cs="Helvetica"/>
          <w:color w:val="1F1F1F"/>
          <w:sz w:val="24"/>
          <w:szCs w:val="24"/>
          <w:lang w:val="es-ES" w:eastAsia="es-PE"/>
        </w:rPr>
        <w:t> </w:t>
      </w:r>
    </w:p>
    <w:p w:rsidR="001605EF" w:rsidRPr="001605EF" w:rsidRDefault="001605EF" w:rsidP="001605EF">
      <w:pPr>
        <w:shd w:val="clear" w:color="auto" w:fill="FFFFFF"/>
        <w:spacing w:after="0" w:line="240" w:lineRule="auto"/>
        <w:rPr>
          <w:rFonts w:ascii="Helvetica" w:eastAsia="Times New Roman" w:hAnsi="Helvetica" w:cs="Helvetica"/>
          <w:color w:val="1F1F1F"/>
          <w:sz w:val="24"/>
          <w:szCs w:val="24"/>
          <w:lang w:val="es-ES" w:eastAsia="es-PE"/>
        </w:rPr>
      </w:pPr>
      <w:r w:rsidRPr="001605EF">
        <w:rPr>
          <w:rFonts w:ascii="Helvetica" w:eastAsia="Times New Roman" w:hAnsi="Helvetica" w:cs="Helvetica"/>
          <w:color w:val="1F1F1F"/>
          <w:sz w:val="24"/>
          <w:szCs w:val="24"/>
          <w:lang w:val="es-ES" w:eastAsia="es-PE"/>
        </w:rPr>
        <w:t xml:space="preserve">Actualmente, sin mediar este acuerdo, la </w:t>
      </w:r>
      <w:r w:rsidRPr="001605EF">
        <w:rPr>
          <w:rFonts w:ascii="Helvetica" w:eastAsia="Times New Roman" w:hAnsi="Helvetica" w:cs="Helvetica"/>
          <w:b/>
          <w:bCs/>
          <w:color w:val="1F1F1F"/>
          <w:sz w:val="24"/>
          <w:szCs w:val="24"/>
          <w:lang w:val="es-ES" w:eastAsia="es-PE"/>
        </w:rPr>
        <w:t>Dirección General de Medicamentos (</w:t>
      </w:r>
      <w:proofErr w:type="spellStart"/>
      <w:r w:rsidRPr="001605EF">
        <w:rPr>
          <w:rFonts w:ascii="Helvetica" w:eastAsia="Times New Roman" w:hAnsi="Helvetica" w:cs="Helvetica"/>
          <w:b/>
          <w:bCs/>
          <w:color w:val="1F1F1F"/>
          <w:sz w:val="24"/>
          <w:szCs w:val="24"/>
          <w:lang w:val="es-ES" w:eastAsia="es-PE"/>
        </w:rPr>
        <w:t>Digemid</w:t>
      </w:r>
      <w:proofErr w:type="spellEnd"/>
      <w:r w:rsidRPr="001605EF">
        <w:rPr>
          <w:rFonts w:ascii="Helvetica" w:eastAsia="Times New Roman" w:hAnsi="Helvetica" w:cs="Helvetica"/>
          <w:b/>
          <w:bCs/>
          <w:color w:val="1F1F1F"/>
          <w:sz w:val="24"/>
          <w:szCs w:val="24"/>
          <w:lang w:val="es-ES" w:eastAsia="es-PE"/>
        </w:rPr>
        <w:t>)</w:t>
      </w:r>
      <w:r w:rsidRPr="001605EF">
        <w:rPr>
          <w:rFonts w:ascii="Helvetica" w:eastAsia="Times New Roman" w:hAnsi="Helvetica" w:cs="Helvetica"/>
          <w:color w:val="1F1F1F"/>
          <w:sz w:val="24"/>
          <w:szCs w:val="24"/>
          <w:lang w:val="es-ES" w:eastAsia="es-PE"/>
        </w:rPr>
        <w:t xml:space="preserve"> afronta más de una decena de medidas cautelares en el Poder Judicial interpuestas por farmacéuticas. Entre ellas, una que desde el 2014 impide el registro de medicamentos biosimilares que abaratarían tratamientos de última generación contra el cáncer. </w:t>
      </w:r>
    </w:p>
    <w:p w:rsidR="001605EF" w:rsidRPr="001605EF" w:rsidRDefault="001605EF" w:rsidP="001605EF">
      <w:pPr>
        <w:shd w:val="clear" w:color="auto" w:fill="FFFFFF"/>
        <w:spacing w:after="0" w:line="240" w:lineRule="auto"/>
        <w:rPr>
          <w:rFonts w:ascii="Helvetica" w:eastAsia="Times New Roman" w:hAnsi="Helvetica" w:cs="Helvetica"/>
          <w:color w:val="1F1F1F"/>
          <w:sz w:val="24"/>
          <w:szCs w:val="24"/>
          <w:lang w:val="es-ES" w:eastAsia="es-PE"/>
        </w:rPr>
      </w:pPr>
      <w:r w:rsidRPr="001605EF">
        <w:rPr>
          <w:rFonts w:ascii="Helvetica" w:eastAsia="Times New Roman" w:hAnsi="Helvetica" w:cs="Helvetica"/>
          <w:color w:val="1F1F1F"/>
          <w:sz w:val="24"/>
          <w:szCs w:val="24"/>
          <w:lang w:val="es-ES" w:eastAsia="es-PE"/>
        </w:rPr>
        <w:t> </w:t>
      </w:r>
    </w:p>
    <w:p w:rsidR="001605EF" w:rsidRPr="001605EF" w:rsidRDefault="001605EF" w:rsidP="001605EF">
      <w:pPr>
        <w:shd w:val="clear" w:color="auto" w:fill="FFFFFF"/>
        <w:spacing w:after="0" w:line="240" w:lineRule="auto"/>
        <w:rPr>
          <w:rFonts w:ascii="Helvetica" w:eastAsia="Times New Roman" w:hAnsi="Helvetica" w:cs="Helvetica"/>
          <w:color w:val="1F1F1F"/>
          <w:sz w:val="24"/>
          <w:szCs w:val="24"/>
          <w:lang w:val="es-ES" w:eastAsia="es-PE"/>
        </w:rPr>
      </w:pPr>
      <w:r w:rsidRPr="001605EF">
        <w:rPr>
          <w:rFonts w:ascii="Helvetica" w:eastAsia="Times New Roman" w:hAnsi="Helvetica" w:cs="Helvetica"/>
          <w:color w:val="1F1F1F"/>
          <w:sz w:val="24"/>
          <w:szCs w:val="24"/>
          <w:lang w:val="es-ES" w:eastAsia="es-PE"/>
        </w:rPr>
        <w:t xml:space="preserve">Con la firma de este anexo del Capítulo de Transparencia la situación podría agravarse. Como antecedente, la organización </w:t>
      </w:r>
      <w:proofErr w:type="spellStart"/>
      <w:r w:rsidRPr="001605EF">
        <w:rPr>
          <w:rFonts w:ascii="Helvetica" w:eastAsia="Times New Roman" w:hAnsi="Helvetica" w:cs="Helvetica"/>
          <w:color w:val="1F1F1F"/>
          <w:sz w:val="24"/>
          <w:szCs w:val="24"/>
          <w:lang w:val="es-ES" w:eastAsia="es-PE"/>
        </w:rPr>
        <w:t>Public</w:t>
      </w:r>
      <w:proofErr w:type="spellEnd"/>
      <w:r w:rsidRPr="001605EF">
        <w:rPr>
          <w:rFonts w:ascii="Helvetica" w:eastAsia="Times New Roman" w:hAnsi="Helvetica" w:cs="Helvetica"/>
          <w:color w:val="1F1F1F"/>
          <w:sz w:val="24"/>
          <w:szCs w:val="24"/>
          <w:lang w:val="es-ES" w:eastAsia="es-PE"/>
        </w:rPr>
        <w:t xml:space="preserve"> </w:t>
      </w:r>
      <w:proofErr w:type="spellStart"/>
      <w:r w:rsidRPr="001605EF">
        <w:rPr>
          <w:rFonts w:ascii="Helvetica" w:eastAsia="Times New Roman" w:hAnsi="Helvetica" w:cs="Helvetica"/>
          <w:color w:val="1F1F1F"/>
          <w:sz w:val="24"/>
          <w:szCs w:val="24"/>
          <w:lang w:val="es-ES" w:eastAsia="es-PE"/>
        </w:rPr>
        <w:t>Citizen</w:t>
      </w:r>
      <w:proofErr w:type="spellEnd"/>
      <w:r w:rsidRPr="001605EF">
        <w:rPr>
          <w:rFonts w:ascii="Helvetica" w:eastAsia="Times New Roman" w:hAnsi="Helvetica" w:cs="Helvetica"/>
          <w:color w:val="1F1F1F"/>
          <w:sz w:val="24"/>
          <w:szCs w:val="24"/>
          <w:lang w:val="es-ES" w:eastAsia="es-PE"/>
        </w:rPr>
        <w:t xml:space="preserve"> (EE.UU.) cita la demanda de la multinacional farmacéutica Eli Lilly contra Canadá por US$ 100 millones, amparada en el TLC de América del Norte (TLCAN).  </w:t>
      </w:r>
    </w:p>
    <w:p w:rsidR="001605EF" w:rsidRPr="001605EF" w:rsidRDefault="001605EF" w:rsidP="001605EF">
      <w:pPr>
        <w:shd w:val="clear" w:color="auto" w:fill="FFFFFF"/>
        <w:spacing w:after="0" w:line="240" w:lineRule="auto"/>
        <w:rPr>
          <w:rFonts w:ascii="Helvetica" w:eastAsia="Times New Roman" w:hAnsi="Helvetica" w:cs="Helvetica"/>
          <w:color w:val="1F1F1F"/>
          <w:sz w:val="24"/>
          <w:szCs w:val="24"/>
          <w:lang w:val="es-ES" w:eastAsia="es-PE"/>
        </w:rPr>
      </w:pPr>
      <w:r w:rsidRPr="001605EF">
        <w:rPr>
          <w:rFonts w:ascii="Helvetica" w:eastAsia="Times New Roman" w:hAnsi="Helvetica" w:cs="Helvetica"/>
          <w:color w:val="1F1F1F"/>
          <w:sz w:val="24"/>
          <w:szCs w:val="24"/>
          <w:lang w:val="es-ES" w:eastAsia="es-PE"/>
        </w:rPr>
        <w:t> </w:t>
      </w:r>
    </w:p>
    <w:p w:rsidR="001605EF" w:rsidRPr="001605EF" w:rsidRDefault="001605EF" w:rsidP="001605EF">
      <w:pPr>
        <w:shd w:val="clear" w:color="auto" w:fill="FFFFFF"/>
        <w:spacing w:after="0" w:line="240" w:lineRule="auto"/>
        <w:rPr>
          <w:rFonts w:ascii="Helvetica" w:eastAsia="Times New Roman" w:hAnsi="Helvetica" w:cs="Helvetica"/>
          <w:color w:val="1F1F1F"/>
          <w:sz w:val="24"/>
          <w:szCs w:val="24"/>
          <w:lang w:val="es-ES" w:eastAsia="es-PE"/>
        </w:rPr>
      </w:pPr>
      <w:r w:rsidRPr="001605EF">
        <w:rPr>
          <w:rFonts w:ascii="Helvetica" w:eastAsia="Times New Roman" w:hAnsi="Helvetica" w:cs="Helvetica"/>
          <w:color w:val="1F1F1F"/>
          <w:sz w:val="24"/>
          <w:szCs w:val="24"/>
          <w:lang w:val="es-ES" w:eastAsia="es-PE"/>
        </w:rPr>
        <w:t xml:space="preserve">Actualmente el TLC firmado por el Perú con EE.UU. no incluye esta posibilidad. Sin embargo, el texto de este capítulo del </w:t>
      </w:r>
      <w:hyperlink r:id="rId8" w:tgtFrame="_blank" w:history="1">
        <w:r w:rsidRPr="001605EF">
          <w:rPr>
            <w:rFonts w:ascii="Helvetica" w:eastAsia="Times New Roman" w:hAnsi="Helvetica" w:cs="Helvetica"/>
            <w:color w:val="1F1F1F"/>
            <w:sz w:val="24"/>
            <w:szCs w:val="24"/>
            <w:lang w:val="es-ES" w:eastAsia="es-PE"/>
          </w:rPr>
          <w:t xml:space="preserve">Acuerdo Transpacífico </w:t>
        </w:r>
      </w:hyperlink>
      <w:r w:rsidRPr="001605EF">
        <w:rPr>
          <w:rFonts w:ascii="Helvetica" w:eastAsia="Times New Roman" w:hAnsi="Helvetica" w:cs="Helvetica"/>
          <w:color w:val="1F1F1F"/>
          <w:sz w:val="24"/>
          <w:szCs w:val="24"/>
          <w:lang w:val="es-ES" w:eastAsia="es-PE"/>
        </w:rPr>
        <w:t xml:space="preserve">demuestra que </w:t>
      </w:r>
      <w:r w:rsidRPr="001605EF">
        <w:rPr>
          <w:rFonts w:ascii="Helvetica" w:eastAsia="Times New Roman" w:hAnsi="Helvetica" w:cs="Helvetica"/>
          <w:color w:val="1F1F1F"/>
          <w:sz w:val="24"/>
          <w:szCs w:val="24"/>
          <w:lang w:val="es-ES" w:eastAsia="es-PE"/>
        </w:rPr>
        <w:lastRenderedPageBreak/>
        <w:t>nuestro país está dispuesto a ir más allá de las “líneas rojas” en salud fijadas en el TLC con EE.UU. a pesar de las promesas en sentido contrario del presidente Ollanta Humala e incluso del ministro de Salud Aníbal Velásquez. </w:t>
      </w:r>
    </w:p>
    <w:p w:rsidR="001605EF" w:rsidRPr="001605EF" w:rsidRDefault="001605EF" w:rsidP="001605EF">
      <w:pPr>
        <w:shd w:val="clear" w:color="auto" w:fill="FFFFFF"/>
        <w:spacing w:after="0" w:line="240" w:lineRule="auto"/>
        <w:rPr>
          <w:rFonts w:ascii="Helvetica" w:eastAsia="Times New Roman" w:hAnsi="Helvetica" w:cs="Helvetica"/>
          <w:color w:val="1F1F1F"/>
          <w:sz w:val="24"/>
          <w:szCs w:val="24"/>
          <w:lang w:val="es-ES" w:eastAsia="es-PE"/>
        </w:rPr>
      </w:pPr>
      <w:r w:rsidRPr="001605EF">
        <w:rPr>
          <w:rFonts w:ascii="Helvetica" w:eastAsia="Times New Roman" w:hAnsi="Helvetica" w:cs="Helvetica"/>
          <w:color w:val="1F1F1F"/>
          <w:sz w:val="24"/>
          <w:szCs w:val="24"/>
          <w:lang w:val="es-ES" w:eastAsia="es-PE"/>
        </w:rPr>
        <w:t> </w:t>
      </w:r>
    </w:p>
    <w:p w:rsidR="001605EF" w:rsidRPr="001605EF" w:rsidRDefault="001605EF" w:rsidP="001605EF">
      <w:pPr>
        <w:shd w:val="clear" w:color="auto" w:fill="FFFFFF"/>
        <w:spacing w:after="0" w:line="240" w:lineRule="auto"/>
        <w:rPr>
          <w:rFonts w:ascii="Helvetica" w:eastAsia="Times New Roman" w:hAnsi="Helvetica" w:cs="Helvetica"/>
          <w:color w:val="1F1F1F"/>
          <w:sz w:val="24"/>
          <w:szCs w:val="24"/>
          <w:lang w:val="es-ES" w:eastAsia="es-PE"/>
        </w:rPr>
      </w:pPr>
      <w:r w:rsidRPr="001605EF">
        <w:rPr>
          <w:rFonts w:ascii="Helvetica" w:eastAsia="Times New Roman" w:hAnsi="Helvetica" w:cs="Helvetica"/>
          <w:color w:val="1F1F1F"/>
          <w:sz w:val="24"/>
          <w:szCs w:val="24"/>
          <w:lang w:val="es-ES" w:eastAsia="es-PE"/>
        </w:rPr>
        <w:t xml:space="preserve">Según el análisis realizado  por Deborah </w:t>
      </w:r>
      <w:proofErr w:type="spellStart"/>
      <w:r w:rsidRPr="001605EF">
        <w:rPr>
          <w:rFonts w:ascii="Helvetica" w:eastAsia="Times New Roman" w:hAnsi="Helvetica" w:cs="Helvetica"/>
          <w:color w:val="1F1F1F"/>
          <w:sz w:val="24"/>
          <w:szCs w:val="24"/>
          <w:lang w:val="es-ES" w:eastAsia="es-PE"/>
        </w:rPr>
        <w:t>Gleeson</w:t>
      </w:r>
      <w:proofErr w:type="spellEnd"/>
      <w:r w:rsidRPr="001605EF">
        <w:rPr>
          <w:rFonts w:ascii="Helvetica" w:eastAsia="Times New Roman" w:hAnsi="Helvetica" w:cs="Helvetica"/>
          <w:color w:val="1F1F1F"/>
          <w:sz w:val="24"/>
          <w:szCs w:val="24"/>
          <w:lang w:val="es-ES" w:eastAsia="es-PE"/>
        </w:rPr>
        <w:t xml:space="preserve">, de la Escuela de Psicología y Salud Pública de la Universidad de La </w:t>
      </w:r>
      <w:proofErr w:type="spellStart"/>
      <w:r w:rsidRPr="001605EF">
        <w:rPr>
          <w:rFonts w:ascii="Helvetica" w:eastAsia="Times New Roman" w:hAnsi="Helvetica" w:cs="Helvetica"/>
          <w:color w:val="1F1F1F"/>
          <w:sz w:val="24"/>
          <w:szCs w:val="24"/>
          <w:lang w:val="es-ES" w:eastAsia="es-PE"/>
        </w:rPr>
        <w:t>Trobe</w:t>
      </w:r>
      <w:proofErr w:type="spellEnd"/>
      <w:r w:rsidRPr="001605EF">
        <w:rPr>
          <w:rFonts w:ascii="Helvetica" w:eastAsia="Times New Roman" w:hAnsi="Helvetica" w:cs="Helvetica"/>
          <w:color w:val="1F1F1F"/>
          <w:sz w:val="24"/>
          <w:szCs w:val="24"/>
          <w:lang w:val="es-ES" w:eastAsia="es-PE"/>
        </w:rPr>
        <w:t xml:space="preserve"> (Australia), la inclusión de este anexo del capítulo de Transparencia no responde a un propósito de interés público. De acuerdo con el documento elaborado por la experta y difundido también por </w:t>
      </w:r>
      <w:proofErr w:type="spellStart"/>
      <w:r w:rsidRPr="001605EF">
        <w:rPr>
          <w:rFonts w:ascii="Helvetica" w:eastAsia="Times New Roman" w:hAnsi="Helvetica" w:cs="Helvetica"/>
          <w:color w:val="1F1F1F"/>
          <w:sz w:val="24"/>
          <w:szCs w:val="24"/>
          <w:lang w:val="es-ES" w:eastAsia="es-PE"/>
        </w:rPr>
        <w:t>WikiLeaks</w:t>
      </w:r>
      <w:proofErr w:type="spellEnd"/>
      <w:r w:rsidRPr="001605EF">
        <w:rPr>
          <w:rFonts w:ascii="Helvetica" w:eastAsia="Times New Roman" w:hAnsi="Helvetica" w:cs="Helvetica"/>
          <w:color w:val="1F1F1F"/>
          <w:sz w:val="24"/>
          <w:szCs w:val="24"/>
          <w:lang w:val="es-ES" w:eastAsia="es-PE"/>
        </w:rPr>
        <w:t>, el texto “establece un terrible precedente para usar los acuerdos comerciales regionales para manipular los programas de cobertura de salud de otros países”. </w:t>
      </w:r>
    </w:p>
    <w:p w:rsidR="001605EF" w:rsidRPr="001605EF" w:rsidRDefault="001605EF" w:rsidP="001605EF">
      <w:pPr>
        <w:shd w:val="clear" w:color="auto" w:fill="FFFFFF"/>
        <w:spacing w:after="0" w:line="240" w:lineRule="auto"/>
        <w:rPr>
          <w:rFonts w:ascii="Helvetica" w:eastAsia="Times New Roman" w:hAnsi="Helvetica" w:cs="Helvetica"/>
          <w:color w:val="1F1F1F"/>
          <w:sz w:val="24"/>
          <w:szCs w:val="24"/>
          <w:lang w:val="es-ES" w:eastAsia="es-PE"/>
        </w:rPr>
      </w:pPr>
      <w:r w:rsidRPr="001605EF">
        <w:rPr>
          <w:rFonts w:ascii="Helvetica" w:eastAsia="Times New Roman" w:hAnsi="Helvetica" w:cs="Helvetica"/>
          <w:color w:val="1F1F1F"/>
          <w:sz w:val="24"/>
          <w:szCs w:val="24"/>
          <w:lang w:val="es-ES" w:eastAsia="es-PE"/>
        </w:rPr>
        <w:t> </w:t>
      </w:r>
    </w:p>
    <w:p w:rsidR="001605EF" w:rsidRPr="001605EF" w:rsidRDefault="001605EF" w:rsidP="001605EF">
      <w:pPr>
        <w:shd w:val="clear" w:color="auto" w:fill="FFFFFF"/>
        <w:spacing w:after="0" w:line="240" w:lineRule="auto"/>
        <w:rPr>
          <w:rFonts w:ascii="Helvetica" w:eastAsia="Times New Roman" w:hAnsi="Helvetica" w:cs="Helvetica"/>
          <w:color w:val="1F1F1F"/>
          <w:sz w:val="24"/>
          <w:szCs w:val="24"/>
          <w:lang w:val="es-ES" w:eastAsia="es-PE"/>
        </w:rPr>
      </w:pPr>
      <w:r w:rsidRPr="001605EF">
        <w:rPr>
          <w:rFonts w:ascii="Helvetica" w:eastAsia="Times New Roman" w:hAnsi="Helvetica" w:cs="Helvetica"/>
          <w:b/>
          <w:bCs/>
          <w:color w:val="1F1F1F"/>
          <w:sz w:val="24"/>
          <w:szCs w:val="24"/>
          <w:lang w:val="es-ES" w:eastAsia="es-PE"/>
        </w:rPr>
        <w:t>PUBLICIDAD DE FÁRMACOS</w:t>
      </w:r>
    </w:p>
    <w:p w:rsidR="001605EF" w:rsidRPr="001605EF" w:rsidRDefault="001605EF" w:rsidP="001605EF">
      <w:pPr>
        <w:shd w:val="clear" w:color="auto" w:fill="FFFFFF"/>
        <w:spacing w:after="0" w:line="240" w:lineRule="auto"/>
        <w:rPr>
          <w:rFonts w:ascii="Helvetica" w:eastAsia="Times New Roman" w:hAnsi="Helvetica" w:cs="Helvetica"/>
          <w:color w:val="1F1F1F"/>
          <w:sz w:val="24"/>
          <w:szCs w:val="24"/>
          <w:lang w:val="es-ES" w:eastAsia="es-PE"/>
        </w:rPr>
      </w:pPr>
      <w:r w:rsidRPr="001605EF">
        <w:rPr>
          <w:rFonts w:ascii="Helvetica" w:eastAsia="Times New Roman" w:hAnsi="Helvetica" w:cs="Helvetica"/>
          <w:color w:val="1F1F1F"/>
          <w:sz w:val="24"/>
          <w:szCs w:val="24"/>
          <w:lang w:val="es-ES" w:eastAsia="es-PE"/>
        </w:rPr>
        <w:t> </w:t>
      </w:r>
    </w:p>
    <w:p w:rsidR="001605EF" w:rsidRPr="001605EF" w:rsidRDefault="001605EF" w:rsidP="001605EF">
      <w:pPr>
        <w:shd w:val="clear" w:color="auto" w:fill="FFFFFF"/>
        <w:spacing w:after="0" w:line="240" w:lineRule="auto"/>
        <w:rPr>
          <w:rFonts w:ascii="Helvetica" w:eastAsia="Times New Roman" w:hAnsi="Helvetica" w:cs="Helvetica"/>
          <w:color w:val="1F1F1F"/>
          <w:sz w:val="24"/>
          <w:szCs w:val="24"/>
          <w:lang w:val="es-ES" w:eastAsia="es-PE"/>
        </w:rPr>
      </w:pPr>
      <w:r w:rsidRPr="001605EF">
        <w:rPr>
          <w:rFonts w:ascii="Helvetica" w:eastAsia="Times New Roman" w:hAnsi="Helvetica" w:cs="Helvetica"/>
          <w:color w:val="1F1F1F"/>
          <w:sz w:val="24"/>
          <w:szCs w:val="24"/>
          <w:lang w:val="es-ES" w:eastAsia="es-PE"/>
        </w:rPr>
        <w:t xml:space="preserve">Para evitar la automedicación, nuestro país –al igual que la mayoría de Estados– no permite publicitar medicamentos que exigen receta médica. Sin embargo, el capítulo difundido por </w:t>
      </w:r>
      <w:proofErr w:type="spellStart"/>
      <w:r w:rsidRPr="001605EF">
        <w:rPr>
          <w:rFonts w:ascii="Helvetica" w:eastAsia="Times New Roman" w:hAnsi="Helvetica" w:cs="Helvetica"/>
          <w:color w:val="1F1F1F"/>
          <w:sz w:val="24"/>
          <w:szCs w:val="24"/>
          <w:lang w:val="es-ES" w:eastAsia="es-PE"/>
        </w:rPr>
        <w:t>WikiLeaks</w:t>
      </w:r>
      <w:proofErr w:type="spellEnd"/>
      <w:r w:rsidRPr="001605EF">
        <w:rPr>
          <w:rFonts w:ascii="Helvetica" w:eastAsia="Times New Roman" w:hAnsi="Helvetica" w:cs="Helvetica"/>
          <w:color w:val="1F1F1F"/>
          <w:sz w:val="24"/>
          <w:szCs w:val="24"/>
          <w:lang w:val="es-ES" w:eastAsia="es-PE"/>
        </w:rPr>
        <w:t xml:space="preserve"> consigna que las partes firmantes permitirán la difusión por internet de información sobre productos farmacéuticos a los consumidores. Si bien la redacción excluye a aquellas partes firmantes cuyas leyes no lo permitan, la puerta está abierta. </w:t>
      </w:r>
    </w:p>
    <w:p w:rsidR="001605EF" w:rsidRPr="001605EF" w:rsidRDefault="001605EF" w:rsidP="001605EF">
      <w:pPr>
        <w:shd w:val="clear" w:color="auto" w:fill="FFFFFF"/>
        <w:spacing w:after="0" w:line="240" w:lineRule="auto"/>
        <w:rPr>
          <w:rFonts w:ascii="Helvetica" w:eastAsia="Times New Roman" w:hAnsi="Helvetica" w:cs="Helvetica"/>
          <w:color w:val="1F1F1F"/>
          <w:sz w:val="24"/>
          <w:szCs w:val="24"/>
          <w:lang w:val="es-ES" w:eastAsia="es-PE"/>
        </w:rPr>
      </w:pPr>
      <w:r w:rsidRPr="001605EF">
        <w:rPr>
          <w:rFonts w:ascii="Helvetica" w:eastAsia="Times New Roman" w:hAnsi="Helvetica" w:cs="Helvetica"/>
          <w:color w:val="1F1F1F"/>
          <w:sz w:val="24"/>
          <w:szCs w:val="24"/>
          <w:lang w:val="es-ES" w:eastAsia="es-PE"/>
        </w:rPr>
        <w:t> </w:t>
      </w:r>
    </w:p>
    <w:p w:rsidR="001605EF" w:rsidRPr="001605EF" w:rsidRDefault="001605EF" w:rsidP="001605EF">
      <w:pPr>
        <w:shd w:val="clear" w:color="auto" w:fill="FFFFFF"/>
        <w:spacing w:after="0" w:line="240" w:lineRule="auto"/>
        <w:rPr>
          <w:rFonts w:ascii="Helvetica" w:eastAsia="Times New Roman" w:hAnsi="Helvetica" w:cs="Helvetica"/>
          <w:color w:val="1F1F1F"/>
          <w:sz w:val="24"/>
          <w:szCs w:val="24"/>
          <w:lang w:val="es-ES" w:eastAsia="es-PE"/>
        </w:rPr>
      </w:pPr>
      <w:r w:rsidRPr="001605EF">
        <w:rPr>
          <w:rFonts w:ascii="Helvetica" w:eastAsia="Times New Roman" w:hAnsi="Helvetica" w:cs="Helvetica"/>
          <w:color w:val="1F1F1F"/>
          <w:sz w:val="24"/>
          <w:szCs w:val="24"/>
          <w:lang w:val="es-ES" w:eastAsia="es-PE"/>
        </w:rPr>
        <w:t> </w:t>
      </w:r>
    </w:p>
    <w:p w:rsidR="001605EF" w:rsidRPr="001605EF" w:rsidRDefault="001605EF" w:rsidP="001605EF">
      <w:pPr>
        <w:shd w:val="clear" w:color="auto" w:fill="FFFFFF"/>
        <w:spacing w:after="0" w:line="240" w:lineRule="auto"/>
        <w:rPr>
          <w:rFonts w:ascii="Helvetica" w:eastAsia="Times New Roman" w:hAnsi="Helvetica" w:cs="Helvetica"/>
          <w:color w:val="1F1F1F"/>
          <w:sz w:val="24"/>
          <w:szCs w:val="24"/>
          <w:lang w:val="es-ES" w:eastAsia="es-PE"/>
        </w:rPr>
      </w:pPr>
      <w:r w:rsidRPr="001605EF">
        <w:rPr>
          <w:rFonts w:ascii="Helvetica" w:eastAsia="Times New Roman" w:hAnsi="Helvetica" w:cs="Helvetica"/>
          <w:b/>
          <w:bCs/>
          <w:color w:val="1F1F1F"/>
          <w:sz w:val="24"/>
          <w:szCs w:val="24"/>
          <w:lang w:val="es-ES" w:eastAsia="es-PE"/>
        </w:rPr>
        <w:t>SALUD BUSCA INTRODUCIR SALVAGUARDA</w:t>
      </w:r>
    </w:p>
    <w:p w:rsidR="001605EF" w:rsidRPr="001605EF" w:rsidRDefault="001605EF" w:rsidP="001605EF">
      <w:pPr>
        <w:shd w:val="clear" w:color="auto" w:fill="FFFFFF"/>
        <w:spacing w:after="0" w:line="240" w:lineRule="auto"/>
        <w:rPr>
          <w:rFonts w:ascii="Helvetica" w:eastAsia="Times New Roman" w:hAnsi="Helvetica" w:cs="Helvetica"/>
          <w:color w:val="1F1F1F"/>
          <w:sz w:val="24"/>
          <w:szCs w:val="24"/>
          <w:lang w:val="es-ES" w:eastAsia="es-PE"/>
        </w:rPr>
      </w:pPr>
      <w:r w:rsidRPr="001605EF">
        <w:rPr>
          <w:rFonts w:ascii="Helvetica" w:eastAsia="Times New Roman" w:hAnsi="Helvetica" w:cs="Helvetica"/>
          <w:color w:val="1F1F1F"/>
          <w:sz w:val="24"/>
          <w:szCs w:val="24"/>
          <w:lang w:val="es-ES" w:eastAsia="es-PE"/>
        </w:rPr>
        <w:t> </w:t>
      </w:r>
    </w:p>
    <w:p w:rsidR="001605EF" w:rsidRPr="001605EF" w:rsidRDefault="001605EF" w:rsidP="001605EF">
      <w:pPr>
        <w:shd w:val="clear" w:color="auto" w:fill="FFFFFF"/>
        <w:spacing w:after="0" w:line="240" w:lineRule="auto"/>
        <w:rPr>
          <w:rFonts w:ascii="Helvetica" w:eastAsia="Times New Roman" w:hAnsi="Helvetica" w:cs="Helvetica"/>
          <w:color w:val="1F1F1F"/>
          <w:sz w:val="24"/>
          <w:szCs w:val="24"/>
          <w:lang w:val="es-ES" w:eastAsia="es-PE"/>
        </w:rPr>
      </w:pPr>
      <w:r w:rsidRPr="001605EF">
        <w:rPr>
          <w:rFonts w:ascii="Helvetica" w:eastAsia="Times New Roman" w:hAnsi="Helvetica" w:cs="Helvetica"/>
          <w:color w:val="1F1F1F"/>
          <w:sz w:val="24"/>
          <w:szCs w:val="24"/>
          <w:lang w:val="es-ES" w:eastAsia="es-PE"/>
        </w:rPr>
        <w:t>-El enfrentamiento protagonizado en los últimos meses entre el ministro de Salud, Aníbal Velásquez, y la ministra de Comercio Exterior, Magaly Silva, por defender la soberanía sanitaria del Perú en el Acuerdo Transpacífico parece haber llegado a su fin. </w:t>
      </w:r>
    </w:p>
    <w:p w:rsidR="001605EF" w:rsidRPr="001605EF" w:rsidRDefault="001605EF" w:rsidP="001605EF">
      <w:pPr>
        <w:shd w:val="clear" w:color="auto" w:fill="FFFFFF"/>
        <w:spacing w:after="0" w:line="240" w:lineRule="auto"/>
        <w:rPr>
          <w:rFonts w:ascii="Helvetica" w:eastAsia="Times New Roman" w:hAnsi="Helvetica" w:cs="Helvetica"/>
          <w:color w:val="1F1F1F"/>
          <w:sz w:val="24"/>
          <w:szCs w:val="24"/>
          <w:lang w:val="es-ES" w:eastAsia="es-PE"/>
        </w:rPr>
      </w:pPr>
      <w:r w:rsidRPr="001605EF">
        <w:rPr>
          <w:rFonts w:ascii="Helvetica" w:eastAsia="Times New Roman" w:hAnsi="Helvetica" w:cs="Helvetica"/>
          <w:color w:val="1F1F1F"/>
          <w:sz w:val="24"/>
          <w:szCs w:val="24"/>
          <w:lang w:val="es-ES" w:eastAsia="es-PE"/>
        </w:rPr>
        <w:t> </w:t>
      </w:r>
    </w:p>
    <w:p w:rsidR="001605EF" w:rsidRPr="001605EF" w:rsidRDefault="001605EF" w:rsidP="001605EF">
      <w:pPr>
        <w:shd w:val="clear" w:color="auto" w:fill="FFFFFF"/>
        <w:spacing w:after="0" w:line="240" w:lineRule="auto"/>
        <w:rPr>
          <w:rFonts w:ascii="Helvetica" w:eastAsia="Times New Roman" w:hAnsi="Helvetica" w:cs="Helvetica"/>
          <w:color w:val="1F1F1F"/>
          <w:sz w:val="24"/>
          <w:szCs w:val="24"/>
          <w:lang w:val="es-ES" w:eastAsia="es-PE"/>
        </w:rPr>
      </w:pPr>
      <w:r w:rsidRPr="001605EF">
        <w:rPr>
          <w:rFonts w:ascii="Helvetica" w:eastAsia="Times New Roman" w:hAnsi="Helvetica" w:cs="Helvetica"/>
          <w:color w:val="1F1F1F"/>
          <w:sz w:val="24"/>
          <w:szCs w:val="24"/>
          <w:lang w:val="es-ES" w:eastAsia="es-PE"/>
        </w:rPr>
        <w:t>-Fuentes de salud informaron a La República que el Ministerio de Salud (</w:t>
      </w:r>
      <w:proofErr w:type="spellStart"/>
      <w:r w:rsidRPr="001605EF">
        <w:rPr>
          <w:rFonts w:ascii="Helvetica" w:eastAsia="Times New Roman" w:hAnsi="Helvetica" w:cs="Helvetica"/>
          <w:color w:val="1F1F1F"/>
          <w:sz w:val="24"/>
          <w:szCs w:val="24"/>
          <w:lang w:val="es-ES" w:eastAsia="es-PE"/>
        </w:rPr>
        <w:t>Minsa</w:t>
      </w:r>
      <w:proofErr w:type="spellEnd"/>
      <w:r w:rsidRPr="001605EF">
        <w:rPr>
          <w:rFonts w:ascii="Helvetica" w:eastAsia="Times New Roman" w:hAnsi="Helvetica" w:cs="Helvetica"/>
          <w:color w:val="1F1F1F"/>
          <w:sz w:val="24"/>
          <w:szCs w:val="24"/>
          <w:lang w:val="es-ES" w:eastAsia="es-PE"/>
        </w:rPr>
        <w:t xml:space="preserve">) ha dado su visto bueno al capítulo de Transparencia. Tras meses de pelea contra el </w:t>
      </w:r>
      <w:proofErr w:type="spellStart"/>
      <w:r w:rsidRPr="001605EF">
        <w:rPr>
          <w:rFonts w:ascii="Helvetica" w:eastAsia="Times New Roman" w:hAnsi="Helvetica" w:cs="Helvetica"/>
          <w:color w:val="1F1F1F"/>
          <w:sz w:val="24"/>
          <w:szCs w:val="24"/>
          <w:lang w:val="es-ES" w:eastAsia="es-PE"/>
        </w:rPr>
        <w:t>Mincetur</w:t>
      </w:r>
      <w:proofErr w:type="spellEnd"/>
      <w:r w:rsidRPr="001605EF">
        <w:rPr>
          <w:rFonts w:ascii="Helvetica" w:eastAsia="Times New Roman" w:hAnsi="Helvetica" w:cs="Helvetica"/>
          <w:color w:val="1F1F1F"/>
          <w:sz w:val="24"/>
          <w:szCs w:val="24"/>
          <w:lang w:val="es-ES" w:eastAsia="es-PE"/>
        </w:rPr>
        <w:t>, la redacción más tibia de este capítulo y las presiones han terminado por obligar a la entidad oficial a aceptar el texto. </w:t>
      </w:r>
    </w:p>
    <w:p w:rsidR="001605EF" w:rsidRPr="001605EF" w:rsidRDefault="001605EF" w:rsidP="001605EF">
      <w:pPr>
        <w:shd w:val="clear" w:color="auto" w:fill="FFFFFF"/>
        <w:spacing w:after="0" w:line="240" w:lineRule="auto"/>
        <w:rPr>
          <w:rFonts w:ascii="Helvetica" w:eastAsia="Times New Roman" w:hAnsi="Helvetica" w:cs="Helvetica"/>
          <w:color w:val="1F1F1F"/>
          <w:sz w:val="24"/>
          <w:szCs w:val="24"/>
          <w:lang w:val="es-ES" w:eastAsia="es-PE"/>
        </w:rPr>
      </w:pPr>
      <w:r w:rsidRPr="001605EF">
        <w:rPr>
          <w:rFonts w:ascii="Helvetica" w:eastAsia="Times New Roman" w:hAnsi="Helvetica" w:cs="Helvetica"/>
          <w:color w:val="1F1F1F"/>
          <w:sz w:val="24"/>
          <w:szCs w:val="24"/>
          <w:lang w:val="es-ES" w:eastAsia="es-PE"/>
        </w:rPr>
        <w:t> </w:t>
      </w:r>
    </w:p>
    <w:p w:rsidR="001605EF" w:rsidRPr="001605EF" w:rsidRDefault="001605EF" w:rsidP="001605EF">
      <w:pPr>
        <w:shd w:val="clear" w:color="auto" w:fill="FFFFFF"/>
        <w:spacing w:after="0" w:line="240" w:lineRule="auto"/>
        <w:rPr>
          <w:rFonts w:ascii="Helvetica" w:eastAsia="Times New Roman" w:hAnsi="Helvetica" w:cs="Helvetica"/>
          <w:color w:val="1F1F1F"/>
          <w:sz w:val="24"/>
          <w:szCs w:val="24"/>
          <w:lang w:val="es-ES" w:eastAsia="es-PE"/>
        </w:rPr>
      </w:pPr>
      <w:r w:rsidRPr="001605EF">
        <w:rPr>
          <w:rFonts w:ascii="Helvetica" w:eastAsia="Times New Roman" w:hAnsi="Helvetica" w:cs="Helvetica"/>
          <w:color w:val="1F1F1F"/>
          <w:sz w:val="24"/>
          <w:szCs w:val="24"/>
          <w:lang w:val="es-ES" w:eastAsia="es-PE"/>
        </w:rPr>
        <w:t xml:space="preserve">-Las mismas fuentes informaron que Salud quiere introducir una salvaguarda en el texto de este capítulo que limite su aplicación a determinados programas de salud como el de las enfermedades </w:t>
      </w:r>
      <w:proofErr w:type="spellStart"/>
      <w:r w:rsidRPr="001605EF">
        <w:rPr>
          <w:rFonts w:ascii="Helvetica" w:eastAsia="Times New Roman" w:hAnsi="Helvetica" w:cs="Helvetica"/>
          <w:color w:val="1F1F1F"/>
          <w:sz w:val="24"/>
          <w:szCs w:val="24"/>
          <w:lang w:val="es-ES" w:eastAsia="es-PE"/>
        </w:rPr>
        <w:t>metaxénicas</w:t>
      </w:r>
      <w:proofErr w:type="spellEnd"/>
      <w:r w:rsidRPr="001605EF">
        <w:rPr>
          <w:rFonts w:ascii="Helvetica" w:eastAsia="Times New Roman" w:hAnsi="Helvetica" w:cs="Helvetica"/>
          <w:color w:val="1F1F1F"/>
          <w:sz w:val="24"/>
          <w:szCs w:val="24"/>
          <w:lang w:val="es-ES" w:eastAsia="es-PE"/>
        </w:rPr>
        <w:t xml:space="preserve"> (dengue, malaria, etc.) y que exonere al resto de rendir cuentas de “transparencia” a las farmacéuticas internacionales. Sin embargo, dado el avance de las negociaciones, esta salvaguarda llegaría tarde. </w:t>
      </w:r>
    </w:p>
    <w:p w:rsidR="001605EF" w:rsidRPr="001605EF" w:rsidRDefault="001605EF" w:rsidP="001605EF">
      <w:pPr>
        <w:shd w:val="clear" w:color="auto" w:fill="FFFFFF"/>
        <w:spacing w:after="0" w:line="240" w:lineRule="auto"/>
        <w:rPr>
          <w:rFonts w:ascii="Helvetica" w:eastAsia="Times New Roman" w:hAnsi="Helvetica" w:cs="Helvetica"/>
          <w:color w:val="1F1F1F"/>
          <w:sz w:val="24"/>
          <w:szCs w:val="24"/>
          <w:lang w:val="es-ES" w:eastAsia="es-PE"/>
        </w:rPr>
      </w:pPr>
      <w:r w:rsidRPr="001605EF">
        <w:rPr>
          <w:rFonts w:ascii="Helvetica" w:eastAsia="Times New Roman" w:hAnsi="Helvetica" w:cs="Helvetica"/>
          <w:color w:val="1F1F1F"/>
          <w:sz w:val="24"/>
          <w:szCs w:val="24"/>
          <w:lang w:val="es-ES" w:eastAsia="es-PE"/>
        </w:rPr>
        <w:t> </w:t>
      </w:r>
    </w:p>
    <w:p w:rsidR="001605EF" w:rsidRPr="001605EF" w:rsidRDefault="001605EF" w:rsidP="001605EF">
      <w:pPr>
        <w:shd w:val="clear" w:color="auto" w:fill="FFFFFF"/>
        <w:spacing w:after="0" w:line="240" w:lineRule="auto"/>
        <w:rPr>
          <w:rFonts w:ascii="Helvetica" w:eastAsia="Times New Roman" w:hAnsi="Helvetica" w:cs="Helvetica"/>
          <w:color w:val="1F1F1F"/>
          <w:sz w:val="24"/>
          <w:szCs w:val="24"/>
          <w:lang w:val="es-ES" w:eastAsia="es-PE"/>
        </w:rPr>
      </w:pPr>
      <w:r w:rsidRPr="001605EF">
        <w:rPr>
          <w:rFonts w:ascii="Helvetica" w:eastAsia="Times New Roman" w:hAnsi="Helvetica" w:cs="Helvetica"/>
          <w:b/>
          <w:bCs/>
          <w:color w:val="1F1F1F"/>
          <w:sz w:val="24"/>
          <w:szCs w:val="24"/>
          <w:lang w:val="es-ES" w:eastAsia="es-PE"/>
        </w:rPr>
        <w:t>CLAVES</w:t>
      </w:r>
    </w:p>
    <w:p w:rsidR="001605EF" w:rsidRPr="001605EF" w:rsidRDefault="001605EF" w:rsidP="001605EF">
      <w:pPr>
        <w:shd w:val="clear" w:color="auto" w:fill="FFFFFF"/>
        <w:spacing w:after="0" w:line="240" w:lineRule="auto"/>
        <w:rPr>
          <w:rFonts w:ascii="Helvetica" w:eastAsia="Times New Roman" w:hAnsi="Helvetica" w:cs="Helvetica"/>
          <w:color w:val="1F1F1F"/>
          <w:sz w:val="24"/>
          <w:szCs w:val="24"/>
          <w:lang w:val="es-ES" w:eastAsia="es-PE"/>
        </w:rPr>
      </w:pPr>
      <w:r w:rsidRPr="001605EF">
        <w:rPr>
          <w:rFonts w:ascii="Helvetica" w:eastAsia="Times New Roman" w:hAnsi="Helvetica" w:cs="Helvetica"/>
          <w:color w:val="1F1F1F"/>
          <w:sz w:val="24"/>
          <w:szCs w:val="24"/>
          <w:lang w:val="es-ES" w:eastAsia="es-PE"/>
        </w:rPr>
        <w:t> </w:t>
      </w:r>
    </w:p>
    <w:p w:rsidR="001605EF" w:rsidRPr="001605EF" w:rsidRDefault="001605EF" w:rsidP="001605EF">
      <w:pPr>
        <w:shd w:val="clear" w:color="auto" w:fill="FFFFFF"/>
        <w:spacing w:after="0" w:line="240" w:lineRule="auto"/>
        <w:rPr>
          <w:rFonts w:ascii="Helvetica" w:eastAsia="Times New Roman" w:hAnsi="Helvetica" w:cs="Helvetica"/>
          <w:color w:val="1F1F1F"/>
          <w:sz w:val="24"/>
          <w:szCs w:val="24"/>
          <w:lang w:val="es-ES" w:eastAsia="es-PE"/>
        </w:rPr>
      </w:pPr>
      <w:r w:rsidRPr="001605EF">
        <w:rPr>
          <w:rFonts w:ascii="Helvetica" w:eastAsia="Times New Roman" w:hAnsi="Helvetica" w:cs="Helvetica"/>
          <w:color w:val="1F1F1F"/>
          <w:sz w:val="24"/>
          <w:szCs w:val="24"/>
          <w:lang w:val="es-ES" w:eastAsia="es-PE"/>
        </w:rPr>
        <w:t>Acuerdo Transpacífico (TPP por sus siglas en inglés) involucra 12 países: EE.UU.; Japón, Australia, Nueva Zelanda</w:t>
      </w:r>
      <w:r w:rsidRPr="001605EF">
        <w:rPr>
          <w:rFonts w:ascii="Helvetica" w:eastAsia="Times New Roman" w:hAnsi="Helvetica" w:cs="Helvetica"/>
          <w:color w:val="FF0000"/>
          <w:sz w:val="24"/>
          <w:szCs w:val="24"/>
          <w:lang w:val="es-ES" w:eastAsia="es-PE"/>
        </w:rPr>
        <w:t>, México, Perú, Chile</w:t>
      </w:r>
      <w:r w:rsidRPr="001605EF">
        <w:rPr>
          <w:rFonts w:ascii="Helvetica" w:eastAsia="Times New Roman" w:hAnsi="Helvetica" w:cs="Helvetica"/>
          <w:color w:val="1F1F1F"/>
          <w:sz w:val="24"/>
          <w:szCs w:val="24"/>
          <w:lang w:val="es-ES" w:eastAsia="es-PE"/>
        </w:rPr>
        <w:t>, Malasia, Brunei, Singapur, Vietnam y Canadá. </w:t>
      </w:r>
    </w:p>
    <w:p w:rsidR="001605EF" w:rsidRPr="001605EF" w:rsidRDefault="001605EF" w:rsidP="001605EF">
      <w:pPr>
        <w:shd w:val="clear" w:color="auto" w:fill="FFFFFF"/>
        <w:spacing w:after="0" w:line="240" w:lineRule="auto"/>
        <w:rPr>
          <w:rFonts w:ascii="Helvetica" w:eastAsia="Times New Roman" w:hAnsi="Helvetica" w:cs="Helvetica"/>
          <w:color w:val="1F1F1F"/>
          <w:sz w:val="24"/>
          <w:szCs w:val="24"/>
          <w:lang w:val="es-ES" w:eastAsia="es-PE"/>
        </w:rPr>
      </w:pPr>
      <w:r w:rsidRPr="001605EF">
        <w:rPr>
          <w:rFonts w:ascii="Helvetica" w:eastAsia="Times New Roman" w:hAnsi="Helvetica" w:cs="Helvetica"/>
          <w:color w:val="1F1F1F"/>
          <w:sz w:val="24"/>
          <w:szCs w:val="24"/>
          <w:lang w:val="es-ES" w:eastAsia="es-PE"/>
        </w:rPr>
        <w:lastRenderedPageBreak/>
        <w:t xml:space="preserve">Desde 2010 se negocia a puerta cerrada pese a los pedidos de transparencia. Todo lo que se conoce de su contenido es gracias a las filtraciones de </w:t>
      </w:r>
      <w:proofErr w:type="spellStart"/>
      <w:r w:rsidRPr="001605EF">
        <w:rPr>
          <w:rFonts w:ascii="Helvetica" w:eastAsia="Times New Roman" w:hAnsi="Helvetica" w:cs="Helvetica"/>
          <w:color w:val="1F1F1F"/>
          <w:sz w:val="24"/>
          <w:szCs w:val="24"/>
          <w:lang w:val="es-ES" w:eastAsia="es-PE"/>
        </w:rPr>
        <w:t>WikiLeaks</w:t>
      </w:r>
      <w:proofErr w:type="spellEnd"/>
      <w:r w:rsidRPr="001605EF">
        <w:rPr>
          <w:rFonts w:ascii="Helvetica" w:eastAsia="Times New Roman" w:hAnsi="Helvetica" w:cs="Helvetica"/>
          <w:color w:val="1F1F1F"/>
          <w:sz w:val="24"/>
          <w:szCs w:val="24"/>
          <w:lang w:val="es-ES" w:eastAsia="es-PE"/>
        </w:rPr>
        <w:t>. </w:t>
      </w:r>
    </w:p>
    <w:p w:rsidR="001605EF" w:rsidRPr="001605EF" w:rsidRDefault="001605EF" w:rsidP="001605EF">
      <w:pPr>
        <w:shd w:val="clear" w:color="auto" w:fill="FFFFFF"/>
        <w:spacing w:after="0" w:line="240" w:lineRule="auto"/>
        <w:rPr>
          <w:rFonts w:ascii="Helvetica" w:eastAsia="Times New Roman" w:hAnsi="Helvetica" w:cs="Helvetica"/>
          <w:color w:val="1F1F1F"/>
          <w:sz w:val="24"/>
          <w:szCs w:val="24"/>
          <w:lang w:val="es-ES" w:eastAsia="es-PE"/>
        </w:rPr>
      </w:pPr>
      <w:r w:rsidRPr="001605EF">
        <w:rPr>
          <w:rFonts w:ascii="Helvetica" w:eastAsia="Times New Roman" w:hAnsi="Helvetica" w:cs="Helvetica"/>
          <w:color w:val="1F1F1F"/>
          <w:sz w:val="24"/>
          <w:szCs w:val="24"/>
          <w:lang w:val="es-ES" w:eastAsia="es-PE"/>
        </w:rPr>
        <w:t> </w:t>
      </w:r>
    </w:p>
    <w:p w:rsidR="001605EF" w:rsidRPr="001605EF" w:rsidRDefault="001605EF" w:rsidP="001605EF">
      <w:pPr>
        <w:shd w:val="clear" w:color="auto" w:fill="FFFFFF"/>
        <w:spacing w:after="0" w:line="240" w:lineRule="auto"/>
        <w:rPr>
          <w:rFonts w:ascii="Helvetica" w:eastAsia="Times New Roman" w:hAnsi="Helvetica" w:cs="Helvetica"/>
          <w:color w:val="1F1F1F"/>
          <w:sz w:val="24"/>
          <w:szCs w:val="24"/>
          <w:lang w:val="es-ES" w:eastAsia="es-PE"/>
        </w:rPr>
      </w:pPr>
      <w:r w:rsidRPr="001605EF">
        <w:rPr>
          <w:rFonts w:ascii="Helvetica" w:eastAsia="Times New Roman" w:hAnsi="Helvetica" w:cs="Helvetica"/>
          <w:b/>
          <w:bCs/>
          <w:color w:val="1F1F1F"/>
          <w:sz w:val="24"/>
          <w:szCs w:val="24"/>
          <w:lang w:val="es-ES" w:eastAsia="es-PE"/>
        </w:rPr>
        <w:t>CIFRA</w:t>
      </w:r>
    </w:p>
    <w:p w:rsidR="001605EF" w:rsidRPr="001605EF" w:rsidRDefault="001605EF" w:rsidP="001605EF">
      <w:pPr>
        <w:shd w:val="clear" w:color="auto" w:fill="FFFFFF"/>
        <w:spacing w:after="0" w:line="240" w:lineRule="auto"/>
        <w:rPr>
          <w:rFonts w:ascii="Helvetica" w:eastAsia="Times New Roman" w:hAnsi="Helvetica" w:cs="Helvetica"/>
          <w:color w:val="1F1F1F"/>
          <w:sz w:val="24"/>
          <w:szCs w:val="24"/>
          <w:lang w:val="es-ES" w:eastAsia="es-PE"/>
        </w:rPr>
      </w:pPr>
      <w:r w:rsidRPr="001605EF">
        <w:rPr>
          <w:rFonts w:ascii="Helvetica" w:eastAsia="Times New Roman" w:hAnsi="Helvetica" w:cs="Helvetica"/>
          <w:color w:val="1F1F1F"/>
          <w:sz w:val="24"/>
          <w:szCs w:val="24"/>
          <w:lang w:val="es-ES" w:eastAsia="es-PE"/>
        </w:rPr>
        <w:t> </w:t>
      </w:r>
    </w:p>
    <w:p w:rsidR="001605EF" w:rsidRPr="001605EF" w:rsidRDefault="001605EF" w:rsidP="001605EF">
      <w:pPr>
        <w:shd w:val="clear" w:color="auto" w:fill="FFFFFF"/>
        <w:spacing w:after="0" w:line="240" w:lineRule="auto"/>
        <w:rPr>
          <w:rFonts w:ascii="Helvetica" w:eastAsia="Times New Roman" w:hAnsi="Helvetica" w:cs="Helvetica"/>
          <w:color w:val="1F1F1F"/>
          <w:sz w:val="24"/>
          <w:szCs w:val="24"/>
          <w:lang w:val="es-ES" w:eastAsia="es-PE"/>
        </w:rPr>
      </w:pPr>
      <w:r w:rsidRPr="001605EF">
        <w:rPr>
          <w:rFonts w:ascii="Helvetica" w:eastAsia="Times New Roman" w:hAnsi="Helvetica" w:cs="Helvetica"/>
          <w:color w:val="1F1F1F"/>
          <w:sz w:val="24"/>
          <w:szCs w:val="24"/>
          <w:lang w:val="es-ES" w:eastAsia="es-PE"/>
        </w:rPr>
        <w:t>40% del comercio mundial está involucrado en el Acuerdo Transpacífico. </w:t>
      </w:r>
    </w:p>
    <w:p w:rsidR="001967B4" w:rsidRDefault="001967B4"/>
    <w:p w:rsidR="001605EF" w:rsidRPr="001605EF" w:rsidRDefault="001605EF" w:rsidP="001605EF">
      <w:pPr>
        <w:jc w:val="both"/>
        <w:rPr>
          <w:sz w:val="24"/>
          <w:szCs w:val="24"/>
        </w:rPr>
      </w:pPr>
      <w:r w:rsidRPr="001605EF">
        <w:rPr>
          <w:sz w:val="24"/>
          <w:szCs w:val="24"/>
        </w:rPr>
        <w:t xml:space="preserve">Los tres países en Rojo son la vergüenza de </w:t>
      </w:r>
      <w:r>
        <w:rPr>
          <w:sz w:val="24"/>
          <w:szCs w:val="24"/>
        </w:rPr>
        <w:t xml:space="preserve">la </w:t>
      </w:r>
      <w:r w:rsidRPr="001605EF">
        <w:rPr>
          <w:sz w:val="24"/>
          <w:szCs w:val="24"/>
        </w:rPr>
        <w:t xml:space="preserve">patria grande </w:t>
      </w:r>
      <w:r>
        <w:rPr>
          <w:sz w:val="24"/>
          <w:szCs w:val="24"/>
        </w:rPr>
        <w:t>(</w:t>
      </w:r>
      <w:r w:rsidRPr="001605EF">
        <w:rPr>
          <w:sz w:val="24"/>
          <w:szCs w:val="24"/>
        </w:rPr>
        <w:t>América Latina</w:t>
      </w:r>
      <w:r>
        <w:rPr>
          <w:sz w:val="24"/>
          <w:szCs w:val="24"/>
        </w:rPr>
        <w:t xml:space="preserve"> y el Caribe)</w:t>
      </w:r>
      <w:r w:rsidRPr="001605EF">
        <w:rPr>
          <w:sz w:val="24"/>
          <w:szCs w:val="24"/>
        </w:rPr>
        <w:t xml:space="preserve">, necesitamos un nuevo Simón Bolívar, San Martin para nuestra independencia no de España  sino de </w:t>
      </w:r>
      <w:proofErr w:type="gramStart"/>
      <w:r w:rsidRPr="001605EF">
        <w:rPr>
          <w:sz w:val="24"/>
          <w:szCs w:val="24"/>
        </w:rPr>
        <w:t>EE.UU .</w:t>
      </w:r>
      <w:proofErr w:type="gramEnd"/>
      <w:r w:rsidRPr="001605EF">
        <w:rPr>
          <w:sz w:val="24"/>
          <w:szCs w:val="24"/>
        </w:rPr>
        <w:t xml:space="preserve"> que como se puede ver nos tiene dentro de sus nuevas colonias . ¿ </w:t>
      </w:r>
      <w:proofErr w:type="gramStart"/>
      <w:r w:rsidRPr="001605EF">
        <w:rPr>
          <w:sz w:val="24"/>
          <w:szCs w:val="24"/>
        </w:rPr>
        <w:t>es</w:t>
      </w:r>
      <w:proofErr w:type="gramEnd"/>
      <w:r w:rsidRPr="001605EF">
        <w:rPr>
          <w:sz w:val="24"/>
          <w:szCs w:val="24"/>
        </w:rPr>
        <w:t xml:space="preserve"> un orgullo el país de Boliv</w:t>
      </w:r>
      <w:r>
        <w:rPr>
          <w:sz w:val="24"/>
          <w:szCs w:val="24"/>
        </w:rPr>
        <w:t>ia, Uruguay</w:t>
      </w:r>
      <w:bookmarkStart w:id="0" w:name="_GoBack"/>
      <w:bookmarkEnd w:id="0"/>
      <w:r>
        <w:rPr>
          <w:sz w:val="24"/>
          <w:szCs w:val="24"/>
        </w:rPr>
        <w:t>, Ecuador</w:t>
      </w:r>
      <w:r w:rsidRPr="001605EF">
        <w:rPr>
          <w:sz w:val="24"/>
          <w:szCs w:val="24"/>
        </w:rPr>
        <w:t>,</w:t>
      </w:r>
      <w:r>
        <w:rPr>
          <w:sz w:val="24"/>
          <w:szCs w:val="24"/>
        </w:rPr>
        <w:t xml:space="preserve"> </w:t>
      </w:r>
      <w:r w:rsidRPr="001605EF">
        <w:rPr>
          <w:sz w:val="24"/>
          <w:szCs w:val="24"/>
        </w:rPr>
        <w:t>países más pequeños que el Perú, que no venden su honor por todo el oro del mundo. La patria se defiende hasta con la vida como lo hiso Grau, a pesar que sabía su limitado armamento</w:t>
      </w:r>
      <w:proofErr w:type="gramStart"/>
      <w:r w:rsidRPr="001605EF">
        <w:rPr>
          <w:sz w:val="24"/>
          <w:szCs w:val="24"/>
        </w:rPr>
        <w:t>?.</w:t>
      </w:r>
      <w:proofErr w:type="gramEnd"/>
      <w:r w:rsidRPr="001605EF">
        <w:rPr>
          <w:sz w:val="24"/>
          <w:szCs w:val="24"/>
        </w:rPr>
        <w:t xml:space="preserve"> </w:t>
      </w:r>
      <w:proofErr w:type="gramStart"/>
      <w:r w:rsidRPr="001605EF">
        <w:rPr>
          <w:sz w:val="24"/>
          <w:szCs w:val="24"/>
        </w:rPr>
        <w:t>¡ Viva</w:t>
      </w:r>
      <w:proofErr w:type="gramEnd"/>
      <w:r w:rsidRPr="001605EF">
        <w:rPr>
          <w:sz w:val="24"/>
          <w:szCs w:val="24"/>
        </w:rPr>
        <w:t xml:space="preserve"> el Perú  . Abajo los traidores. </w:t>
      </w:r>
    </w:p>
    <w:sectPr w:rsidR="001605EF" w:rsidRPr="001605E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T Sans">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49F"/>
    <w:rsid w:val="001605EF"/>
    <w:rsid w:val="0017549F"/>
    <w:rsid w:val="001967B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F8731B-1F97-4FF4-819F-FBF7F01B7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348071">
      <w:bodyDiv w:val="1"/>
      <w:marLeft w:val="0"/>
      <w:marRight w:val="0"/>
      <w:marTop w:val="0"/>
      <w:marBottom w:val="0"/>
      <w:divBdr>
        <w:top w:val="none" w:sz="0" w:space="0" w:color="auto"/>
        <w:left w:val="none" w:sz="0" w:space="0" w:color="auto"/>
        <w:bottom w:val="none" w:sz="0" w:space="0" w:color="auto"/>
        <w:right w:val="none" w:sz="0" w:space="0" w:color="auto"/>
      </w:divBdr>
      <w:divsChild>
        <w:div w:id="801845367">
          <w:marLeft w:val="0"/>
          <w:marRight w:val="0"/>
          <w:marTop w:val="0"/>
          <w:marBottom w:val="0"/>
          <w:divBdr>
            <w:top w:val="none" w:sz="0" w:space="0" w:color="auto"/>
            <w:left w:val="none" w:sz="0" w:space="0" w:color="auto"/>
            <w:bottom w:val="none" w:sz="0" w:space="0" w:color="auto"/>
            <w:right w:val="none" w:sz="0" w:space="0" w:color="auto"/>
          </w:divBdr>
          <w:divsChild>
            <w:div w:id="1441102834">
              <w:marLeft w:val="-150"/>
              <w:marRight w:val="-150"/>
              <w:marTop w:val="0"/>
              <w:marBottom w:val="0"/>
              <w:divBdr>
                <w:top w:val="none" w:sz="0" w:space="0" w:color="auto"/>
                <w:left w:val="none" w:sz="0" w:space="0" w:color="auto"/>
                <w:bottom w:val="none" w:sz="0" w:space="0" w:color="auto"/>
                <w:right w:val="none" w:sz="0" w:space="0" w:color="auto"/>
              </w:divBdr>
              <w:divsChild>
                <w:div w:id="1695225369">
                  <w:marLeft w:val="0"/>
                  <w:marRight w:val="0"/>
                  <w:marTop w:val="0"/>
                  <w:marBottom w:val="0"/>
                  <w:divBdr>
                    <w:top w:val="none" w:sz="0" w:space="0" w:color="auto"/>
                    <w:left w:val="none" w:sz="0" w:space="0" w:color="auto"/>
                    <w:bottom w:val="none" w:sz="0" w:space="0" w:color="auto"/>
                    <w:right w:val="none" w:sz="0" w:space="0" w:color="auto"/>
                  </w:divBdr>
                  <w:divsChild>
                    <w:div w:id="1807090320">
                      <w:marLeft w:val="0"/>
                      <w:marRight w:val="0"/>
                      <w:marTop w:val="0"/>
                      <w:marBottom w:val="0"/>
                      <w:divBdr>
                        <w:top w:val="none" w:sz="0" w:space="0" w:color="auto"/>
                        <w:left w:val="none" w:sz="0" w:space="0" w:color="auto"/>
                        <w:bottom w:val="none" w:sz="0" w:space="0" w:color="auto"/>
                        <w:right w:val="none" w:sz="0" w:space="0" w:color="auto"/>
                      </w:divBdr>
                      <w:divsChild>
                        <w:div w:id="1830245706">
                          <w:marLeft w:val="0"/>
                          <w:marRight w:val="0"/>
                          <w:marTop w:val="0"/>
                          <w:marBottom w:val="0"/>
                          <w:divBdr>
                            <w:top w:val="none" w:sz="0" w:space="0" w:color="auto"/>
                            <w:left w:val="none" w:sz="0" w:space="0" w:color="auto"/>
                            <w:bottom w:val="none" w:sz="0" w:space="0" w:color="auto"/>
                            <w:right w:val="none" w:sz="0" w:space="0" w:color="auto"/>
                          </w:divBdr>
                        </w:div>
                        <w:div w:id="562758152">
                          <w:marLeft w:val="0"/>
                          <w:marRight w:val="0"/>
                          <w:marTop w:val="0"/>
                          <w:marBottom w:val="0"/>
                          <w:divBdr>
                            <w:top w:val="none" w:sz="0" w:space="0" w:color="auto"/>
                            <w:left w:val="none" w:sz="0" w:space="0" w:color="auto"/>
                            <w:bottom w:val="none" w:sz="0" w:space="0" w:color="auto"/>
                            <w:right w:val="none" w:sz="0" w:space="0" w:color="auto"/>
                          </w:divBdr>
                        </w:div>
                        <w:div w:id="84427084">
                          <w:marLeft w:val="0"/>
                          <w:marRight w:val="0"/>
                          <w:marTop w:val="0"/>
                          <w:marBottom w:val="0"/>
                          <w:divBdr>
                            <w:top w:val="none" w:sz="0" w:space="0" w:color="auto"/>
                            <w:left w:val="none" w:sz="0" w:space="0" w:color="auto"/>
                            <w:bottom w:val="none" w:sz="0" w:space="0" w:color="auto"/>
                            <w:right w:val="none" w:sz="0" w:space="0" w:color="auto"/>
                          </w:divBdr>
                        </w:div>
                        <w:div w:id="520902773">
                          <w:marLeft w:val="0"/>
                          <w:marRight w:val="0"/>
                          <w:marTop w:val="0"/>
                          <w:marBottom w:val="0"/>
                          <w:divBdr>
                            <w:top w:val="none" w:sz="0" w:space="0" w:color="auto"/>
                            <w:left w:val="none" w:sz="0" w:space="0" w:color="auto"/>
                            <w:bottom w:val="none" w:sz="0" w:space="0" w:color="auto"/>
                            <w:right w:val="none" w:sz="0" w:space="0" w:color="auto"/>
                          </w:divBdr>
                        </w:div>
                        <w:div w:id="699554434">
                          <w:marLeft w:val="0"/>
                          <w:marRight w:val="0"/>
                          <w:marTop w:val="0"/>
                          <w:marBottom w:val="0"/>
                          <w:divBdr>
                            <w:top w:val="none" w:sz="0" w:space="0" w:color="auto"/>
                            <w:left w:val="none" w:sz="0" w:space="0" w:color="auto"/>
                            <w:bottom w:val="none" w:sz="0" w:space="0" w:color="auto"/>
                            <w:right w:val="none" w:sz="0" w:space="0" w:color="auto"/>
                          </w:divBdr>
                        </w:div>
                        <w:div w:id="1421412011">
                          <w:marLeft w:val="0"/>
                          <w:marRight w:val="0"/>
                          <w:marTop w:val="0"/>
                          <w:marBottom w:val="0"/>
                          <w:divBdr>
                            <w:top w:val="none" w:sz="0" w:space="0" w:color="auto"/>
                            <w:left w:val="none" w:sz="0" w:space="0" w:color="auto"/>
                            <w:bottom w:val="none" w:sz="0" w:space="0" w:color="auto"/>
                            <w:right w:val="none" w:sz="0" w:space="0" w:color="auto"/>
                          </w:divBdr>
                        </w:div>
                        <w:div w:id="1203789385">
                          <w:marLeft w:val="0"/>
                          <w:marRight w:val="0"/>
                          <w:marTop w:val="0"/>
                          <w:marBottom w:val="0"/>
                          <w:divBdr>
                            <w:top w:val="none" w:sz="0" w:space="0" w:color="auto"/>
                            <w:left w:val="none" w:sz="0" w:space="0" w:color="auto"/>
                            <w:bottom w:val="none" w:sz="0" w:space="0" w:color="auto"/>
                            <w:right w:val="none" w:sz="0" w:space="0" w:color="auto"/>
                          </w:divBdr>
                        </w:div>
                        <w:div w:id="1045563545">
                          <w:marLeft w:val="0"/>
                          <w:marRight w:val="0"/>
                          <w:marTop w:val="0"/>
                          <w:marBottom w:val="0"/>
                          <w:divBdr>
                            <w:top w:val="none" w:sz="0" w:space="0" w:color="auto"/>
                            <w:left w:val="none" w:sz="0" w:space="0" w:color="auto"/>
                            <w:bottom w:val="none" w:sz="0" w:space="0" w:color="auto"/>
                            <w:right w:val="none" w:sz="0" w:space="0" w:color="auto"/>
                          </w:divBdr>
                        </w:div>
                        <w:div w:id="1728919683">
                          <w:marLeft w:val="0"/>
                          <w:marRight w:val="0"/>
                          <w:marTop w:val="0"/>
                          <w:marBottom w:val="0"/>
                          <w:divBdr>
                            <w:top w:val="none" w:sz="0" w:space="0" w:color="auto"/>
                            <w:left w:val="none" w:sz="0" w:space="0" w:color="auto"/>
                            <w:bottom w:val="none" w:sz="0" w:space="0" w:color="auto"/>
                            <w:right w:val="none" w:sz="0" w:space="0" w:color="auto"/>
                          </w:divBdr>
                        </w:div>
                        <w:div w:id="16006222">
                          <w:marLeft w:val="0"/>
                          <w:marRight w:val="0"/>
                          <w:marTop w:val="0"/>
                          <w:marBottom w:val="0"/>
                          <w:divBdr>
                            <w:top w:val="none" w:sz="0" w:space="0" w:color="auto"/>
                            <w:left w:val="none" w:sz="0" w:space="0" w:color="auto"/>
                            <w:bottom w:val="none" w:sz="0" w:space="0" w:color="auto"/>
                            <w:right w:val="none" w:sz="0" w:space="0" w:color="auto"/>
                          </w:divBdr>
                        </w:div>
                        <w:div w:id="74981368">
                          <w:marLeft w:val="0"/>
                          <w:marRight w:val="0"/>
                          <w:marTop w:val="0"/>
                          <w:marBottom w:val="0"/>
                          <w:divBdr>
                            <w:top w:val="none" w:sz="0" w:space="0" w:color="auto"/>
                            <w:left w:val="none" w:sz="0" w:space="0" w:color="auto"/>
                            <w:bottom w:val="none" w:sz="0" w:space="0" w:color="auto"/>
                            <w:right w:val="none" w:sz="0" w:space="0" w:color="auto"/>
                          </w:divBdr>
                        </w:div>
                        <w:div w:id="180748888">
                          <w:marLeft w:val="0"/>
                          <w:marRight w:val="0"/>
                          <w:marTop w:val="0"/>
                          <w:marBottom w:val="0"/>
                          <w:divBdr>
                            <w:top w:val="none" w:sz="0" w:space="0" w:color="auto"/>
                            <w:left w:val="none" w:sz="0" w:space="0" w:color="auto"/>
                            <w:bottom w:val="none" w:sz="0" w:space="0" w:color="auto"/>
                            <w:right w:val="none" w:sz="0" w:space="0" w:color="auto"/>
                          </w:divBdr>
                        </w:div>
                        <w:div w:id="1830704756">
                          <w:marLeft w:val="0"/>
                          <w:marRight w:val="0"/>
                          <w:marTop w:val="0"/>
                          <w:marBottom w:val="0"/>
                          <w:divBdr>
                            <w:top w:val="none" w:sz="0" w:space="0" w:color="auto"/>
                            <w:left w:val="none" w:sz="0" w:space="0" w:color="auto"/>
                            <w:bottom w:val="none" w:sz="0" w:space="0" w:color="auto"/>
                            <w:right w:val="none" w:sz="0" w:space="0" w:color="auto"/>
                          </w:divBdr>
                        </w:div>
                        <w:div w:id="1399012155">
                          <w:marLeft w:val="0"/>
                          <w:marRight w:val="0"/>
                          <w:marTop w:val="0"/>
                          <w:marBottom w:val="0"/>
                          <w:divBdr>
                            <w:top w:val="none" w:sz="0" w:space="0" w:color="auto"/>
                            <w:left w:val="none" w:sz="0" w:space="0" w:color="auto"/>
                            <w:bottom w:val="none" w:sz="0" w:space="0" w:color="auto"/>
                            <w:right w:val="none" w:sz="0" w:space="0" w:color="auto"/>
                          </w:divBdr>
                        </w:div>
                        <w:div w:id="1451126767">
                          <w:marLeft w:val="0"/>
                          <w:marRight w:val="0"/>
                          <w:marTop w:val="0"/>
                          <w:marBottom w:val="0"/>
                          <w:divBdr>
                            <w:top w:val="none" w:sz="0" w:space="0" w:color="auto"/>
                            <w:left w:val="none" w:sz="0" w:space="0" w:color="auto"/>
                            <w:bottom w:val="none" w:sz="0" w:space="0" w:color="auto"/>
                            <w:right w:val="none" w:sz="0" w:space="0" w:color="auto"/>
                          </w:divBdr>
                        </w:div>
                        <w:div w:id="1327826071">
                          <w:marLeft w:val="0"/>
                          <w:marRight w:val="0"/>
                          <w:marTop w:val="0"/>
                          <w:marBottom w:val="0"/>
                          <w:divBdr>
                            <w:top w:val="none" w:sz="0" w:space="0" w:color="auto"/>
                            <w:left w:val="none" w:sz="0" w:space="0" w:color="auto"/>
                            <w:bottom w:val="none" w:sz="0" w:space="0" w:color="auto"/>
                            <w:right w:val="none" w:sz="0" w:space="0" w:color="auto"/>
                          </w:divBdr>
                        </w:div>
                        <w:div w:id="741752056">
                          <w:marLeft w:val="0"/>
                          <w:marRight w:val="0"/>
                          <w:marTop w:val="0"/>
                          <w:marBottom w:val="0"/>
                          <w:divBdr>
                            <w:top w:val="none" w:sz="0" w:space="0" w:color="auto"/>
                            <w:left w:val="none" w:sz="0" w:space="0" w:color="auto"/>
                            <w:bottom w:val="none" w:sz="0" w:space="0" w:color="auto"/>
                            <w:right w:val="none" w:sz="0" w:space="0" w:color="auto"/>
                          </w:divBdr>
                        </w:div>
                        <w:div w:id="214313548">
                          <w:marLeft w:val="0"/>
                          <w:marRight w:val="0"/>
                          <w:marTop w:val="0"/>
                          <w:marBottom w:val="0"/>
                          <w:divBdr>
                            <w:top w:val="none" w:sz="0" w:space="0" w:color="auto"/>
                            <w:left w:val="none" w:sz="0" w:space="0" w:color="auto"/>
                            <w:bottom w:val="none" w:sz="0" w:space="0" w:color="auto"/>
                            <w:right w:val="none" w:sz="0" w:space="0" w:color="auto"/>
                          </w:divBdr>
                        </w:div>
                        <w:div w:id="793595703">
                          <w:marLeft w:val="0"/>
                          <w:marRight w:val="0"/>
                          <w:marTop w:val="0"/>
                          <w:marBottom w:val="0"/>
                          <w:divBdr>
                            <w:top w:val="none" w:sz="0" w:space="0" w:color="auto"/>
                            <w:left w:val="none" w:sz="0" w:space="0" w:color="auto"/>
                            <w:bottom w:val="none" w:sz="0" w:space="0" w:color="auto"/>
                            <w:right w:val="none" w:sz="0" w:space="0" w:color="auto"/>
                          </w:divBdr>
                        </w:div>
                        <w:div w:id="534932363">
                          <w:marLeft w:val="0"/>
                          <w:marRight w:val="0"/>
                          <w:marTop w:val="0"/>
                          <w:marBottom w:val="0"/>
                          <w:divBdr>
                            <w:top w:val="none" w:sz="0" w:space="0" w:color="auto"/>
                            <w:left w:val="none" w:sz="0" w:space="0" w:color="auto"/>
                            <w:bottom w:val="none" w:sz="0" w:space="0" w:color="auto"/>
                            <w:right w:val="none" w:sz="0" w:space="0" w:color="auto"/>
                          </w:divBdr>
                        </w:div>
                        <w:div w:id="1541429180">
                          <w:marLeft w:val="0"/>
                          <w:marRight w:val="0"/>
                          <w:marTop w:val="0"/>
                          <w:marBottom w:val="0"/>
                          <w:divBdr>
                            <w:top w:val="none" w:sz="0" w:space="0" w:color="auto"/>
                            <w:left w:val="none" w:sz="0" w:space="0" w:color="auto"/>
                            <w:bottom w:val="none" w:sz="0" w:space="0" w:color="auto"/>
                            <w:right w:val="none" w:sz="0" w:space="0" w:color="auto"/>
                          </w:divBdr>
                        </w:div>
                        <w:div w:id="1887258427">
                          <w:marLeft w:val="0"/>
                          <w:marRight w:val="0"/>
                          <w:marTop w:val="0"/>
                          <w:marBottom w:val="0"/>
                          <w:divBdr>
                            <w:top w:val="none" w:sz="0" w:space="0" w:color="auto"/>
                            <w:left w:val="none" w:sz="0" w:space="0" w:color="auto"/>
                            <w:bottom w:val="none" w:sz="0" w:space="0" w:color="auto"/>
                            <w:right w:val="none" w:sz="0" w:space="0" w:color="auto"/>
                          </w:divBdr>
                        </w:div>
                        <w:div w:id="1173571181">
                          <w:marLeft w:val="0"/>
                          <w:marRight w:val="0"/>
                          <w:marTop w:val="0"/>
                          <w:marBottom w:val="0"/>
                          <w:divBdr>
                            <w:top w:val="none" w:sz="0" w:space="0" w:color="auto"/>
                            <w:left w:val="none" w:sz="0" w:space="0" w:color="auto"/>
                            <w:bottom w:val="none" w:sz="0" w:space="0" w:color="auto"/>
                            <w:right w:val="none" w:sz="0" w:space="0" w:color="auto"/>
                          </w:divBdr>
                        </w:div>
                        <w:div w:id="1888449178">
                          <w:marLeft w:val="0"/>
                          <w:marRight w:val="0"/>
                          <w:marTop w:val="0"/>
                          <w:marBottom w:val="0"/>
                          <w:divBdr>
                            <w:top w:val="none" w:sz="0" w:space="0" w:color="auto"/>
                            <w:left w:val="none" w:sz="0" w:space="0" w:color="auto"/>
                            <w:bottom w:val="none" w:sz="0" w:space="0" w:color="auto"/>
                            <w:right w:val="none" w:sz="0" w:space="0" w:color="auto"/>
                          </w:divBdr>
                        </w:div>
                        <w:div w:id="633489959">
                          <w:marLeft w:val="0"/>
                          <w:marRight w:val="0"/>
                          <w:marTop w:val="0"/>
                          <w:marBottom w:val="0"/>
                          <w:divBdr>
                            <w:top w:val="none" w:sz="0" w:space="0" w:color="auto"/>
                            <w:left w:val="none" w:sz="0" w:space="0" w:color="auto"/>
                            <w:bottom w:val="none" w:sz="0" w:space="0" w:color="auto"/>
                            <w:right w:val="none" w:sz="0" w:space="0" w:color="auto"/>
                          </w:divBdr>
                        </w:div>
                        <w:div w:id="2035764466">
                          <w:marLeft w:val="0"/>
                          <w:marRight w:val="0"/>
                          <w:marTop w:val="0"/>
                          <w:marBottom w:val="0"/>
                          <w:divBdr>
                            <w:top w:val="none" w:sz="0" w:space="0" w:color="auto"/>
                            <w:left w:val="none" w:sz="0" w:space="0" w:color="auto"/>
                            <w:bottom w:val="none" w:sz="0" w:space="0" w:color="auto"/>
                            <w:right w:val="none" w:sz="0" w:space="0" w:color="auto"/>
                          </w:divBdr>
                          <w:divsChild>
                            <w:div w:id="1638025876">
                              <w:marLeft w:val="0"/>
                              <w:marRight w:val="0"/>
                              <w:marTop w:val="0"/>
                              <w:marBottom w:val="0"/>
                              <w:divBdr>
                                <w:top w:val="none" w:sz="0" w:space="0" w:color="auto"/>
                                <w:left w:val="none" w:sz="0" w:space="0" w:color="auto"/>
                                <w:bottom w:val="none" w:sz="0" w:space="0" w:color="auto"/>
                                <w:right w:val="none" w:sz="0" w:space="0" w:color="auto"/>
                              </w:divBdr>
                            </w:div>
                            <w:div w:id="756753055">
                              <w:marLeft w:val="0"/>
                              <w:marRight w:val="0"/>
                              <w:marTop w:val="0"/>
                              <w:marBottom w:val="0"/>
                              <w:divBdr>
                                <w:top w:val="none" w:sz="0" w:space="0" w:color="auto"/>
                                <w:left w:val="none" w:sz="0" w:space="0" w:color="auto"/>
                                <w:bottom w:val="none" w:sz="0" w:space="0" w:color="auto"/>
                                <w:right w:val="none" w:sz="0" w:space="0" w:color="auto"/>
                              </w:divBdr>
                            </w:div>
                            <w:div w:id="1215510591">
                              <w:marLeft w:val="0"/>
                              <w:marRight w:val="0"/>
                              <w:marTop w:val="0"/>
                              <w:marBottom w:val="0"/>
                              <w:divBdr>
                                <w:top w:val="none" w:sz="0" w:space="0" w:color="auto"/>
                                <w:left w:val="none" w:sz="0" w:space="0" w:color="auto"/>
                                <w:bottom w:val="none" w:sz="0" w:space="0" w:color="auto"/>
                                <w:right w:val="none" w:sz="0" w:space="0" w:color="auto"/>
                              </w:divBdr>
                            </w:div>
                            <w:div w:id="1465657021">
                              <w:marLeft w:val="0"/>
                              <w:marRight w:val="0"/>
                              <w:marTop w:val="0"/>
                              <w:marBottom w:val="0"/>
                              <w:divBdr>
                                <w:top w:val="none" w:sz="0" w:space="0" w:color="auto"/>
                                <w:left w:val="none" w:sz="0" w:space="0" w:color="auto"/>
                                <w:bottom w:val="none" w:sz="0" w:space="0" w:color="auto"/>
                                <w:right w:val="none" w:sz="0" w:space="0" w:color="auto"/>
                              </w:divBdr>
                            </w:div>
                            <w:div w:id="632488329">
                              <w:marLeft w:val="0"/>
                              <w:marRight w:val="0"/>
                              <w:marTop w:val="0"/>
                              <w:marBottom w:val="0"/>
                              <w:divBdr>
                                <w:top w:val="none" w:sz="0" w:space="0" w:color="auto"/>
                                <w:left w:val="none" w:sz="0" w:space="0" w:color="auto"/>
                                <w:bottom w:val="none" w:sz="0" w:space="0" w:color="auto"/>
                                <w:right w:val="none" w:sz="0" w:space="0" w:color="auto"/>
                              </w:divBdr>
                            </w:div>
                            <w:div w:id="1932883663">
                              <w:marLeft w:val="0"/>
                              <w:marRight w:val="0"/>
                              <w:marTop w:val="0"/>
                              <w:marBottom w:val="0"/>
                              <w:divBdr>
                                <w:top w:val="none" w:sz="0" w:space="0" w:color="auto"/>
                                <w:left w:val="none" w:sz="0" w:space="0" w:color="auto"/>
                                <w:bottom w:val="none" w:sz="0" w:space="0" w:color="auto"/>
                                <w:right w:val="none" w:sz="0" w:space="0" w:color="auto"/>
                              </w:divBdr>
                            </w:div>
                            <w:div w:id="375662742">
                              <w:marLeft w:val="0"/>
                              <w:marRight w:val="0"/>
                              <w:marTop w:val="0"/>
                              <w:marBottom w:val="0"/>
                              <w:divBdr>
                                <w:top w:val="none" w:sz="0" w:space="0" w:color="auto"/>
                                <w:left w:val="none" w:sz="0" w:space="0" w:color="auto"/>
                                <w:bottom w:val="none" w:sz="0" w:space="0" w:color="auto"/>
                                <w:right w:val="none" w:sz="0" w:space="0" w:color="auto"/>
                              </w:divBdr>
                            </w:div>
                            <w:div w:id="397822913">
                              <w:marLeft w:val="0"/>
                              <w:marRight w:val="0"/>
                              <w:marTop w:val="0"/>
                              <w:marBottom w:val="0"/>
                              <w:divBdr>
                                <w:top w:val="none" w:sz="0" w:space="0" w:color="auto"/>
                                <w:left w:val="none" w:sz="0" w:space="0" w:color="auto"/>
                                <w:bottom w:val="none" w:sz="0" w:space="0" w:color="auto"/>
                                <w:right w:val="none" w:sz="0" w:space="0" w:color="auto"/>
                              </w:divBdr>
                            </w:div>
                            <w:div w:id="584652094">
                              <w:marLeft w:val="0"/>
                              <w:marRight w:val="0"/>
                              <w:marTop w:val="0"/>
                              <w:marBottom w:val="0"/>
                              <w:divBdr>
                                <w:top w:val="none" w:sz="0" w:space="0" w:color="auto"/>
                                <w:left w:val="none" w:sz="0" w:space="0" w:color="auto"/>
                                <w:bottom w:val="none" w:sz="0" w:space="0" w:color="auto"/>
                                <w:right w:val="none" w:sz="0" w:space="0" w:color="auto"/>
                              </w:divBdr>
                              <w:divsChild>
                                <w:div w:id="982546325">
                                  <w:marLeft w:val="0"/>
                                  <w:marRight w:val="0"/>
                                  <w:marTop w:val="0"/>
                                  <w:marBottom w:val="0"/>
                                  <w:divBdr>
                                    <w:top w:val="none" w:sz="0" w:space="0" w:color="auto"/>
                                    <w:left w:val="none" w:sz="0" w:space="0" w:color="auto"/>
                                    <w:bottom w:val="none" w:sz="0" w:space="0" w:color="auto"/>
                                    <w:right w:val="none" w:sz="0" w:space="0" w:color="auto"/>
                                  </w:divBdr>
                                </w:div>
                                <w:div w:id="710612179">
                                  <w:marLeft w:val="0"/>
                                  <w:marRight w:val="0"/>
                                  <w:marTop w:val="0"/>
                                  <w:marBottom w:val="0"/>
                                  <w:divBdr>
                                    <w:top w:val="none" w:sz="0" w:space="0" w:color="auto"/>
                                    <w:left w:val="none" w:sz="0" w:space="0" w:color="auto"/>
                                    <w:bottom w:val="none" w:sz="0" w:space="0" w:color="auto"/>
                                    <w:right w:val="none" w:sz="0" w:space="0" w:color="auto"/>
                                  </w:divBdr>
                                </w:div>
                                <w:div w:id="1713844221">
                                  <w:marLeft w:val="0"/>
                                  <w:marRight w:val="0"/>
                                  <w:marTop w:val="0"/>
                                  <w:marBottom w:val="0"/>
                                  <w:divBdr>
                                    <w:top w:val="none" w:sz="0" w:space="0" w:color="auto"/>
                                    <w:left w:val="none" w:sz="0" w:space="0" w:color="auto"/>
                                    <w:bottom w:val="none" w:sz="0" w:space="0" w:color="auto"/>
                                    <w:right w:val="none" w:sz="0" w:space="0" w:color="auto"/>
                                  </w:divBdr>
                                </w:div>
                                <w:div w:id="182859974">
                                  <w:marLeft w:val="0"/>
                                  <w:marRight w:val="0"/>
                                  <w:marTop w:val="0"/>
                                  <w:marBottom w:val="0"/>
                                  <w:divBdr>
                                    <w:top w:val="none" w:sz="0" w:space="0" w:color="auto"/>
                                    <w:left w:val="none" w:sz="0" w:space="0" w:color="auto"/>
                                    <w:bottom w:val="none" w:sz="0" w:space="0" w:color="auto"/>
                                    <w:right w:val="none" w:sz="0" w:space="0" w:color="auto"/>
                                  </w:divBdr>
                                </w:div>
                                <w:div w:id="153112666">
                                  <w:marLeft w:val="0"/>
                                  <w:marRight w:val="0"/>
                                  <w:marTop w:val="0"/>
                                  <w:marBottom w:val="0"/>
                                  <w:divBdr>
                                    <w:top w:val="none" w:sz="0" w:space="0" w:color="auto"/>
                                    <w:left w:val="none" w:sz="0" w:space="0" w:color="auto"/>
                                    <w:bottom w:val="none" w:sz="0" w:space="0" w:color="auto"/>
                                    <w:right w:val="none" w:sz="0" w:space="0" w:color="auto"/>
                                  </w:divBdr>
                                  <w:divsChild>
                                    <w:div w:id="538205658">
                                      <w:marLeft w:val="0"/>
                                      <w:marRight w:val="0"/>
                                      <w:marTop w:val="0"/>
                                      <w:marBottom w:val="0"/>
                                      <w:divBdr>
                                        <w:top w:val="none" w:sz="0" w:space="0" w:color="auto"/>
                                        <w:left w:val="none" w:sz="0" w:space="0" w:color="auto"/>
                                        <w:bottom w:val="none" w:sz="0" w:space="0" w:color="auto"/>
                                        <w:right w:val="none" w:sz="0" w:space="0" w:color="auto"/>
                                      </w:divBdr>
                                    </w:div>
                                    <w:div w:id="6640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leaks.org/tpp/healthcare/" TargetMode="External"/><Relationship Id="rId3" Type="http://schemas.openxmlformats.org/officeDocument/2006/relationships/webSettings" Target="webSettings.xml"/><Relationship Id="rId7" Type="http://schemas.openxmlformats.org/officeDocument/2006/relationships/hyperlink" Target="http://larepublica.pe/tag/tp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arepublica.pe/especiales/wikileaks-en-la-republica" TargetMode="External"/><Relationship Id="rId5" Type="http://schemas.openxmlformats.org/officeDocument/2006/relationships/hyperlink" Target="http://wikileaks.org/tpp/healthcare" TargetMode="External"/><Relationship Id="rId10" Type="http://schemas.openxmlformats.org/officeDocument/2006/relationships/theme" Target="theme/theme1.xml"/><Relationship Id="rId4" Type="http://schemas.openxmlformats.org/officeDocument/2006/relationships/hyperlink" Target="http://archivo.larepublica.pe/24-03-2015/tpp-claves-sobre-el-acuerdo-de-asociacion-transpacifico-que-se-negocia-en-secreto"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999</Words>
  <Characters>5496</Characters>
  <Application>Microsoft Office Word</Application>
  <DocSecurity>0</DocSecurity>
  <Lines>45</Lines>
  <Paragraphs>12</Paragraphs>
  <ScaleCrop>false</ScaleCrop>
  <Company/>
  <LinksUpToDate>false</LinksUpToDate>
  <CharactersWithSpaces>6483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Docente</dc:creator>
  <cp:keywords/>
  <dc:description/>
  <cp:lastModifiedBy>Docente</cp:lastModifiedBy>
  <cp:revision>2</cp:revision>
  <dcterms:created xsi:type="dcterms:W3CDTF">2015-06-10T13:27:00Z</dcterms:created>
  <dcterms:modified xsi:type="dcterms:W3CDTF">2015-06-10T13:36:00Z</dcterms:modified>
</cp:coreProperties>
</file>